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521" w:rsidRPr="00F202A7" w:rsidRDefault="00BB3CD6" w:rsidP="00F202A7">
      <w:pPr>
        <w:jc w:val="center"/>
        <w:rPr>
          <w:rFonts w:ascii="宋体" w:eastAsia="宋体" w:hAnsi="宋体"/>
          <w:b/>
          <w:sz w:val="32"/>
          <w:szCs w:val="32"/>
        </w:rPr>
      </w:pPr>
      <w:r w:rsidRPr="00F202A7">
        <w:rPr>
          <w:rFonts w:ascii="宋体" w:eastAsia="宋体" w:hAnsi="宋体" w:hint="eastAsia"/>
          <w:b/>
          <w:sz w:val="32"/>
          <w:szCs w:val="32"/>
        </w:rPr>
        <w:t>202</w:t>
      </w:r>
      <w:r w:rsidR="00F877A1">
        <w:rPr>
          <w:rFonts w:ascii="宋体" w:eastAsia="宋体" w:hAnsi="宋体"/>
          <w:b/>
          <w:sz w:val="32"/>
          <w:szCs w:val="32"/>
        </w:rPr>
        <w:t>3</w:t>
      </w:r>
      <w:r w:rsidRPr="00F202A7">
        <w:rPr>
          <w:rFonts w:ascii="宋体" w:eastAsia="宋体" w:hAnsi="宋体" w:hint="eastAsia"/>
          <w:b/>
          <w:sz w:val="32"/>
          <w:szCs w:val="32"/>
        </w:rPr>
        <w:t>年度</w:t>
      </w:r>
      <w:r w:rsidRPr="00F202A7">
        <w:rPr>
          <w:rFonts w:ascii="宋体" w:eastAsia="宋体" w:hAnsi="宋体"/>
          <w:b/>
          <w:sz w:val="32"/>
          <w:szCs w:val="32"/>
        </w:rPr>
        <w:t>工作总结</w:t>
      </w:r>
    </w:p>
    <w:p w:rsidR="00BB3CD6" w:rsidRPr="00AF2FF1" w:rsidRDefault="00F202A7" w:rsidP="00F202A7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光电系</w:t>
      </w:r>
    </w:p>
    <w:p w:rsidR="00BB3CD6" w:rsidRDefault="00BB3CD6" w:rsidP="003A1B5B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F2FF1">
        <w:rPr>
          <w:rFonts w:ascii="宋体" w:eastAsia="宋体" w:hAnsi="宋体" w:hint="eastAsia"/>
          <w:b/>
          <w:sz w:val="28"/>
          <w:szCs w:val="28"/>
        </w:rPr>
        <w:t>一</w:t>
      </w:r>
      <w:r w:rsidRPr="00AF2FF1">
        <w:rPr>
          <w:rFonts w:ascii="宋体" w:eastAsia="宋体" w:hAnsi="宋体"/>
          <w:b/>
          <w:sz w:val="28"/>
          <w:szCs w:val="28"/>
        </w:rPr>
        <w:t>、专业建设</w:t>
      </w:r>
    </w:p>
    <w:p w:rsidR="00862C58" w:rsidRDefault="00862C58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 w:rsidRPr="00853CCB">
        <w:rPr>
          <w:rFonts w:ascii="宋体" w:eastAsia="宋体" w:hAnsi="宋体" w:hint="eastAsia"/>
          <w:sz w:val="24"/>
          <w:szCs w:val="24"/>
        </w:rPr>
        <w:t>1、</w:t>
      </w:r>
      <w:r w:rsidR="00853CCB" w:rsidRPr="00853CCB">
        <w:rPr>
          <w:rFonts w:ascii="宋体" w:eastAsia="宋体" w:hAnsi="宋体"/>
          <w:sz w:val="24"/>
          <w:szCs w:val="24"/>
        </w:rPr>
        <w:t>光电信息科学与工程专业入选</w:t>
      </w:r>
      <w:r w:rsidR="00853CCB" w:rsidRPr="00853CCB">
        <w:rPr>
          <w:rFonts w:ascii="宋体" w:eastAsia="宋体" w:hAnsi="宋体" w:hint="eastAsia"/>
          <w:sz w:val="24"/>
          <w:szCs w:val="24"/>
        </w:rPr>
        <w:t>校级</w:t>
      </w:r>
      <w:proofErr w:type="gramStart"/>
      <w:r w:rsidR="00853CCB" w:rsidRPr="00853CCB">
        <w:rPr>
          <w:rFonts w:ascii="宋体" w:eastAsia="宋体" w:hAnsi="宋体" w:hint="eastAsia"/>
          <w:sz w:val="24"/>
          <w:szCs w:val="24"/>
        </w:rPr>
        <w:t>课程思政示范</w:t>
      </w:r>
      <w:proofErr w:type="gramEnd"/>
      <w:r w:rsidR="00853CCB" w:rsidRPr="00853CCB">
        <w:rPr>
          <w:rFonts w:ascii="宋体" w:eastAsia="宋体" w:hAnsi="宋体" w:hint="eastAsia"/>
          <w:sz w:val="24"/>
          <w:szCs w:val="24"/>
        </w:rPr>
        <w:t>专业</w:t>
      </w:r>
      <w:r w:rsidR="00357490">
        <w:rPr>
          <w:rFonts w:ascii="宋体" w:eastAsia="宋体" w:hAnsi="宋体" w:hint="eastAsia"/>
          <w:sz w:val="24"/>
          <w:szCs w:val="24"/>
        </w:rPr>
        <w:t>；</w:t>
      </w:r>
    </w:p>
    <w:p w:rsidR="00A621AB" w:rsidRPr="00A621AB" w:rsidRDefault="00A621AB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 w:rsidRPr="00A621AB">
        <w:rPr>
          <w:rFonts w:ascii="宋体" w:eastAsia="宋体" w:hAnsi="宋体" w:hint="eastAsia"/>
          <w:sz w:val="24"/>
          <w:szCs w:val="24"/>
        </w:rPr>
        <w:t>2、光电信息科学与工程核心课程教学团队入选院教书育人先进集体；</w:t>
      </w:r>
    </w:p>
    <w:p w:rsidR="00862C58" w:rsidRPr="00A621AB" w:rsidRDefault="00A621AB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 w:rsidRPr="00A621AB">
        <w:rPr>
          <w:rFonts w:ascii="宋体" w:eastAsia="宋体" w:hAnsi="宋体" w:hint="eastAsia"/>
          <w:sz w:val="24"/>
          <w:szCs w:val="24"/>
        </w:rPr>
        <w:t>3、</w:t>
      </w:r>
      <w:r w:rsidR="00CC3850">
        <w:rPr>
          <w:rFonts w:ascii="宋体" w:eastAsia="宋体" w:hAnsi="宋体" w:hint="eastAsia"/>
          <w:sz w:val="24"/>
          <w:szCs w:val="24"/>
        </w:rPr>
        <w:t>部分专业教师</w:t>
      </w:r>
      <w:r w:rsidRPr="00A621AB">
        <w:rPr>
          <w:rFonts w:ascii="宋体" w:eastAsia="宋体" w:hAnsi="宋体" w:hint="eastAsia"/>
          <w:sz w:val="24"/>
          <w:szCs w:val="24"/>
        </w:rPr>
        <w:t>参与学院组织的2</w:t>
      </w:r>
      <w:r w:rsidRPr="00A621AB">
        <w:rPr>
          <w:rFonts w:ascii="宋体" w:eastAsia="宋体" w:hAnsi="宋体"/>
          <w:sz w:val="24"/>
          <w:szCs w:val="24"/>
        </w:rPr>
        <w:t>024</w:t>
      </w:r>
      <w:proofErr w:type="gramStart"/>
      <w:r w:rsidRPr="00A621AB">
        <w:rPr>
          <w:rFonts w:ascii="宋体" w:eastAsia="宋体" w:hAnsi="宋体" w:hint="eastAsia"/>
          <w:sz w:val="24"/>
          <w:szCs w:val="24"/>
        </w:rPr>
        <w:t>版培养</w:t>
      </w:r>
      <w:proofErr w:type="gramEnd"/>
      <w:r w:rsidRPr="00A621AB">
        <w:rPr>
          <w:rFonts w:ascii="宋体" w:eastAsia="宋体" w:hAnsi="宋体" w:hint="eastAsia"/>
          <w:sz w:val="24"/>
          <w:szCs w:val="24"/>
        </w:rPr>
        <w:t>方案制定相关高校、企业调研。</w:t>
      </w:r>
    </w:p>
    <w:p w:rsidR="00862C58" w:rsidRDefault="003C2E1A" w:rsidP="003A1B5B">
      <w:pPr>
        <w:spacing w:line="360" w:lineRule="auto"/>
        <w:ind w:firstLineChars="100" w:firstLine="240"/>
        <w:rPr>
          <w:rFonts w:ascii="宋体" w:eastAsia="宋体" w:hAnsi="宋体" w:cs="Arial"/>
          <w:color w:val="000000" w:themeColor="text1"/>
          <w:kern w:val="0"/>
          <w:sz w:val="24"/>
          <w:szCs w:val="24"/>
        </w:rPr>
      </w:pPr>
      <w:r w:rsidRPr="003C2E1A">
        <w:rPr>
          <w:rFonts w:ascii="宋体" w:eastAsia="宋体" w:hAnsi="宋体" w:hint="eastAsia"/>
          <w:sz w:val="24"/>
          <w:szCs w:val="24"/>
        </w:rPr>
        <w:t>调研企业主要有：</w:t>
      </w:r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江苏华兴激光科技有限公司、聚</w:t>
      </w:r>
      <w:proofErr w:type="gramStart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灿</w:t>
      </w:r>
      <w:proofErr w:type="gramEnd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光电（宿迁）科技股份有限公司、无锡华润微电子有限公司、T</w:t>
      </w:r>
      <w:r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t>CL</w:t>
      </w:r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华</w:t>
      </w:r>
      <w:proofErr w:type="gramStart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星光</w:t>
      </w:r>
      <w:proofErr w:type="gramEnd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电科技有限公司、北京大学长三角光电研究院、</w:t>
      </w:r>
      <w:proofErr w:type="gramStart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友达光</w:t>
      </w:r>
      <w:proofErr w:type="gramEnd"/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电（苏州）科技有限公司</w:t>
      </w:r>
      <w:r w:rsidR="00CC3850"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等</w:t>
      </w:r>
      <w:r w:rsidR="0011175D"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；</w:t>
      </w:r>
    </w:p>
    <w:p w:rsidR="0011175D" w:rsidRPr="0011175D" w:rsidRDefault="0011175D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Arial" w:hint="eastAsia"/>
          <w:color w:val="000000" w:themeColor="text1"/>
          <w:kern w:val="0"/>
          <w:sz w:val="24"/>
          <w:szCs w:val="24"/>
        </w:rPr>
        <w:t>4、</w:t>
      </w:r>
      <w:r>
        <w:rPr>
          <w:rFonts w:ascii="宋体" w:eastAsia="宋体" w:hAnsi="宋体"/>
          <w:sz w:val="24"/>
          <w:szCs w:val="24"/>
        </w:rPr>
        <w:t>新增</w:t>
      </w:r>
      <w:r>
        <w:rPr>
          <w:rFonts w:ascii="宋体" w:eastAsia="宋体" w:hAnsi="宋体" w:hint="eastAsia"/>
          <w:sz w:val="24"/>
          <w:szCs w:val="24"/>
        </w:rPr>
        <w:t>校外专业</w:t>
      </w:r>
      <w:r>
        <w:rPr>
          <w:rFonts w:ascii="宋体" w:eastAsia="宋体" w:hAnsi="宋体"/>
          <w:sz w:val="24"/>
          <w:szCs w:val="24"/>
        </w:rPr>
        <w:t>实习</w:t>
      </w:r>
      <w:r>
        <w:rPr>
          <w:rFonts w:ascii="宋体" w:eastAsia="宋体" w:hAnsi="宋体" w:hint="eastAsia"/>
          <w:sz w:val="24"/>
          <w:szCs w:val="24"/>
        </w:rPr>
        <w:t>基地1个</w:t>
      </w:r>
      <w:r>
        <w:rPr>
          <w:rFonts w:ascii="宋体" w:eastAsia="宋体" w:hAnsi="宋体"/>
          <w:sz w:val="24"/>
          <w:szCs w:val="24"/>
        </w:rPr>
        <w:t>：</w:t>
      </w:r>
      <w:r w:rsidRPr="0011175D">
        <w:rPr>
          <w:rFonts w:ascii="宋体" w:eastAsia="宋体" w:hAnsi="宋体" w:hint="eastAsia"/>
          <w:sz w:val="24"/>
          <w:szCs w:val="24"/>
        </w:rPr>
        <w:t>昇印光电（昆山）股份有限公司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5F2E85" w:rsidRPr="008B387F" w:rsidRDefault="0011175D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="005F2E85">
        <w:rPr>
          <w:rFonts w:ascii="宋体" w:eastAsia="宋体" w:hAnsi="宋体" w:hint="eastAsia"/>
          <w:sz w:val="24"/>
          <w:szCs w:val="24"/>
        </w:rPr>
        <w:t>、</w:t>
      </w:r>
      <w:r w:rsidR="005F2E85">
        <w:rPr>
          <w:rFonts w:ascii="宋体" w:eastAsia="宋体" w:hAnsi="宋体"/>
          <w:sz w:val="24"/>
          <w:szCs w:val="24"/>
        </w:rPr>
        <w:t>完成</w:t>
      </w:r>
      <w:r w:rsidR="007E5D29">
        <w:rPr>
          <w:rFonts w:ascii="宋体" w:eastAsia="宋体" w:hAnsi="宋体" w:hint="eastAsia"/>
          <w:sz w:val="24"/>
          <w:szCs w:val="24"/>
        </w:rPr>
        <w:t>2</w:t>
      </w:r>
      <w:r w:rsidR="007E5D29">
        <w:rPr>
          <w:rFonts w:ascii="宋体" w:eastAsia="宋体" w:hAnsi="宋体"/>
          <w:sz w:val="24"/>
          <w:szCs w:val="24"/>
        </w:rPr>
        <w:t>023</w:t>
      </w:r>
      <w:r w:rsidR="007E5D29">
        <w:rPr>
          <w:rFonts w:ascii="宋体" w:eastAsia="宋体" w:hAnsi="宋体" w:hint="eastAsia"/>
          <w:sz w:val="24"/>
          <w:szCs w:val="24"/>
        </w:rPr>
        <w:t>年度专业持续改进报告填报、</w:t>
      </w:r>
      <w:r w:rsidR="005F2E85">
        <w:rPr>
          <w:rFonts w:ascii="宋体" w:eastAsia="宋体" w:hAnsi="宋体" w:hint="eastAsia"/>
          <w:sz w:val="24"/>
          <w:szCs w:val="24"/>
        </w:rPr>
        <w:t>2</w:t>
      </w:r>
      <w:r w:rsidR="005F2E85">
        <w:rPr>
          <w:rFonts w:ascii="宋体" w:eastAsia="宋体" w:hAnsi="宋体"/>
          <w:sz w:val="24"/>
          <w:szCs w:val="24"/>
        </w:rPr>
        <w:t>024</w:t>
      </w:r>
      <w:r w:rsidR="005F2E85">
        <w:rPr>
          <w:rFonts w:ascii="宋体" w:eastAsia="宋体" w:hAnsi="宋体" w:hint="eastAsia"/>
          <w:sz w:val="24"/>
          <w:szCs w:val="24"/>
        </w:rPr>
        <w:t>年专业建设</w:t>
      </w:r>
      <w:r w:rsidR="005F2E85">
        <w:rPr>
          <w:rFonts w:ascii="宋体" w:eastAsia="宋体" w:hAnsi="宋体"/>
          <w:sz w:val="24"/>
          <w:szCs w:val="24"/>
        </w:rPr>
        <w:t>任务书填报</w:t>
      </w:r>
      <w:r w:rsidR="005F2E85">
        <w:rPr>
          <w:rFonts w:ascii="宋体" w:eastAsia="宋体" w:hAnsi="宋体" w:hint="eastAsia"/>
          <w:sz w:val="24"/>
          <w:szCs w:val="24"/>
        </w:rPr>
        <w:t>；</w:t>
      </w:r>
    </w:p>
    <w:p w:rsidR="00BB3CD6" w:rsidRPr="00AF2FF1" w:rsidRDefault="00BB3CD6" w:rsidP="003A1B5B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F2FF1">
        <w:rPr>
          <w:rFonts w:ascii="宋体" w:eastAsia="宋体" w:hAnsi="宋体" w:hint="eastAsia"/>
          <w:b/>
          <w:sz w:val="28"/>
          <w:szCs w:val="28"/>
        </w:rPr>
        <w:t>二</w:t>
      </w:r>
      <w:r w:rsidRPr="00AF2FF1">
        <w:rPr>
          <w:rFonts w:ascii="宋体" w:eastAsia="宋体" w:hAnsi="宋体"/>
          <w:b/>
          <w:sz w:val="28"/>
          <w:szCs w:val="28"/>
        </w:rPr>
        <w:t>、</w:t>
      </w:r>
      <w:r w:rsidRPr="00AF2FF1">
        <w:rPr>
          <w:rFonts w:ascii="宋体" w:eastAsia="宋体" w:hAnsi="宋体" w:hint="eastAsia"/>
          <w:b/>
          <w:sz w:val="28"/>
          <w:szCs w:val="28"/>
        </w:rPr>
        <w:t>学科</w:t>
      </w:r>
      <w:r w:rsidRPr="00AF2FF1">
        <w:rPr>
          <w:rFonts w:ascii="宋体" w:eastAsia="宋体" w:hAnsi="宋体"/>
          <w:b/>
          <w:sz w:val="28"/>
          <w:szCs w:val="28"/>
        </w:rPr>
        <w:t>建设</w:t>
      </w:r>
    </w:p>
    <w:p w:rsidR="00073EBD" w:rsidRDefault="00224B75" w:rsidP="003A1B5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作为</w:t>
      </w:r>
      <w:r w:rsidR="00073EBD">
        <w:rPr>
          <w:rFonts w:ascii="宋体" w:eastAsia="宋体" w:hAnsi="宋体"/>
          <w:sz w:val="24"/>
          <w:szCs w:val="24"/>
        </w:rPr>
        <w:t>“</w:t>
      </w:r>
      <w:r w:rsidR="00073EBD">
        <w:rPr>
          <w:rFonts w:ascii="宋体" w:eastAsia="宋体" w:hAnsi="宋体" w:hint="eastAsia"/>
          <w:sz w:val="24"/>
          <w:szCs w:val="24"/>
        </w:rPr>
        <w:t>电子信息类</w:t>
      </w:r>
      <w:r w:rsidR="00073EBD">
        <w:rPr>
          <w:rFonts w:ascii="宋体" w:eastAsia="宋体" w:hAnsi="宋体"/>
          <w:sz w:val="24"/>
          <w:szCs w:val="24"/>
        </w:rPr>
        <w:t>专硕工作委员会”</w:t>
      </w:r>
      <w:r w:rsidR="00073EBD">
        <w:rPr>
          <w:rFonts w:ascii="宋体" w:eastAsia="宋体" w:hAnsi="宋体" w:hint="eastAsia"/>
          <w:sz w:val="24"/>
          <w:szCs w:val="24"/>
        </w:rPr>
        <w:t>成员</w:t>
      </w:r>
      <w:r w:rsidR="00073EBD">
        <w:rPr>
          <w:rFonts w:ascii="宋体" w:eastAsia="宋体" w:hAnsi="宋体"/>
          <w:sz w:val="24"/>
          <w:szCs w:val="24"/>
        </w:rPr>
        <w:t>，负责</w:t>
      </w:r>
      <w:r w:rsidR="00FE3CD4">
        <w:rPr>
          <w:rFonts w:ascii="宋体" w:eastAsia="宋体" w:hAnsi="宋体" w:hint="eastAsia"/>
          <w:sz w:val="24"/>
          <w:szCs w:val="24"/>
        </w:rPr>
        <w:t>完成</w:t>
      </w:r>
      <w:r w:rsidR="00073EBD">
        <w:rPr>
          <w:rFonts w:ascii="宋体" w:eastAsia="宋体" w:hAnsi="宋体"/>
          <w:sz w:val="24"/>
          <w:szCs w:val="24"/>
        </w:rPr>
        <w:t>光电信息工程专业学位研究生培养方案制定、招生大纲制定</w:t>
      </w:r>
      <w:r w:rsidR="00FE3CD4">
        <w:rPr>
          <w:rFonts w:ascii="宋体" w:eastAsia="宋体" w:hAnsi="宋体" w:hint="eastAsia"/>
          <w:sz w:val="24"/>
          <w:szCs w:val="24"/>
        </w:rPr>
        <w:t>、课程大纲制定、第一届光电</w:t>
      </w:r>
      <w:proofErr w:type="gramStart"/>
      <w:r w:rsidR="00FE3CD4">
        <w:rPr>
          <w:rFonts w:ascii="宋体" w:eastAsia="宋体" w:hAnsi="宋体" w:hint="eastAsia"/>
          <w:sz w:val="24"/>
          <w:szCs w:val="24"/>
        </w:rPr>
        <w:t>信息专硕招生</w:t>
      </w:r>
      <w:proofErr w:type="gramEnd"/>
      <w:r w:rsidR="00FE3CD4">
        <w:rPr>
          <w:rFonts w:ascii="宋体" w:eastAsia="宋体" w:hAnsi="宋体" w:hint="eastAsia"/>
          <w:sz w:val="24"/>
          <w:szCs w:val="24"/>
        </w:rPr>
        <w:t>等</w:t>
      </w:r>
      <w:r w:rsidR="00073EBD">
        <w:rPr>
          <w:rFonts w:ascii="宋体" w:eastAsia="宋体" w:hAnsi="宋体"/>
          <w:sz w:val="24"/>
          <w:szCs w:val="24"/>
        </w:rPr>
        <w:t>相关工作</w:t>
      </w:r>
      <w:r w:rsidR="003D5F1E">
        <w:rPr>
          <w:rFonts w:ascii="宋体" w:eastAsia="宋体" w:hAnsi="宋体" w:hint="eastAsia"/>
          <w:sz w:val="24"/>
          <w:szCs w:val="24"/>
        </w:rPr>
        <w:t>；</w:t>
      </w:r>
      <w:r w:rsidR="009C1EC0">
        <w:rPr>
          <w:rFonts w:ascii="宋体" w:eastAsia="宋体" w:hAnsi="宋体" w:hint="eastAsia"/>
          <w:sz w:val="24"/>
          <w:szCs w:val="24"/>
        </w:rPr>
        <w:t>作为</w:t>
      </w:r>
      <w:r w:rsidR="009C1EC0">
        <w:rPr>
          <w:rFonts w:ascii="宋体" w:eastAsia="宋体" w:hAnsi="宋体"/>
          <w:sz w:val="24"/>
          <w:szCs w:val="24"/>
        </w:rPr>
        <w:t>物理学科建设指导委员会成员积极</w:t>
      </w:r>
      <w:r w:rsidR="009C1EC0">
        <w:rPr>
          <w:rFonts w:ascii="宋体" w:eastAsia="宋体" w:hAnsi="宋体" w:hint="eastAsia"/>
          <w:sz w:val="24"/>
          <w:szCs w:val="24"/>
        </w:rPr>
        <w:t>参与</w:t>
      </w:r>
      <w:r w:rsidR="009C1EC0">
        <w:rPr>
          <w:rFonts w:ascii="宋体" w:eastAsia="宋体" w:hAnsi="宋体"/>
          <w:sz w:val="24"/>
          <w:szCs w:val="24"/>
        </w:rPr>
        <w:t>物理学科博士点申报</w:t>
      </w:r>
      <w:r w:rsidR="00EE73D7">
        <w:rPr>
          <w:rFonts w:ascii="宋体" w:eastAsia="宋体" w:hAnsi="宋体" w:hint="eastAsia"/>
          <w:sz w:val="24"/>
          <w:szCs w:val="24"/>
        </w:rPr>
        <w:t>。</w:t>
      </w:r>
    </w:p>
    <w:p w:rsidR="00BB3CD6" w:rsidRDefault="00BB3CD6" w:rsidP="003A1B5B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F2FF1">
        <w:rPr>
          <w:rFonts w:ascii="宋体" w:eastAsia="宋体" w:hAnsi="宋体" w:hint="eastAsia"/>
          <w:b/>
          <w:sz w:val="28"/>
          <w:szCs w:val="28"/>
        </w:rPr>
        <w:t>三</w:t>
      </w:r>
      <w:r w:rsidR="00EE22F1">
        <w:rPr>
          <w:rFonts w:ascii="宋体" w:eastAsia="宋体" w:hAnsi="宋体"/>
          <w:b/>
          <w:sz w:val="28"/>
          <w:szCs w:val="28"/>
        </w:rPr>
        <w:t>、</w:t>
      </w:r>
      <w:r w:rsidR="00ED00C3">
        <w:rPr>
          <w:rFonts w:ascii="宋体" w:eastAsia="宋体" w:hAnsi="宋体" w:hint="eastAsia"/>
          <w:b/>
          <w:sz w:val="28"/>
          <w:szCs w:val="28"/>
        </w:rPr>
        <w:t>教学成果</w:t>
      </w:r>
    </w:p>
    <w:p w:rsidR="00AB42D6" w:rsidRPr="002C41B7" w:rsidRDefault="00181090" w:rsidP="003A1B5B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C41B7">
        <w:rPr>
          <w:rFonts w:ascii="宋体" w:eastAsia="宋体" w:hAnsi="宋体" w:hint="eastAsia"/>
          <w:b/>
          <w:sz w:val="24"/>
          <w:szCs w:val="24"/>
        </w:rPr>
        <w:t>1、教材出版及立项</w:t>
      </w:r>
    </w:p>
    <w:p w:rsidR="00181090" w:rsidRDefault="00181090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（1）出版教材一部</w:t>
      </w:r>
      <w:r w:rsidR="00630261">
        <w:rPr>
          <w:rFonts w:ascii="宋体" w:eastAsia="宋体" w:hAnsi="宋体" w:hint="eastAsia"/>
          <w:sz w:val="24"/>
          <w:szCs w:val="24"/>
        </w:rPr>
        <w:t>《</w:t>
      </w:r>
      <w:r w:rsidRPr="00181090">
        <w:rPr>
          <w:rFonts w:ascii="宋体" w:eastAsia="宋体" w:hAnsi="宋体" w:hint="eastAsia"/>
          <w:sz w:val="24"/>
          <w:szCs w:val="24"/>
        </w:rPr>
        <w:t>薄膜的设计、制备及应用（第二版）</w:t>
      </w:r>
      <w:r w:rsidR="00630261">
        <w:rPr>
          <w:rFonts w:ascii="宋体" w:eastAsia="宋体" w:hAnsi="宋体" w:hint="eastAsia"/>
          <w:sz w:val="24"/>
          <w:szCs w:val="24"/>
        </w:rPr>
        <w:t>》</w:t>
      </w:r>
      <w:r>
        <w:rPr>
          <w:rFonts w:ascii="宋体" w:eastAsia="宋体" w:hAnsi="宋体" w:hint="eastAsia"/>
          <w:sz w:val="24"/>
          <w:szCs w:val="24"/>
        </w:rPr>
        <w:t>，</w:t>
      </w:r>
      <w:r w:rsidRPr="00181090">
        <w:rPr>
          <w:rFonts w:ascii="宋体" w:eastAsia="宋体" w:hAnsi="宋体" w:hint="eastAsia"/>
          <w:sz w:val="24"/>
          <w:szCs w:val="24"/>
        </w:rPr>
        <w:t>煤炭高等教育“十四五”规划教材、中国矿业大学“十四五”规划教材</w:t>
      </w:r>
      <w:r w:rsidR="00630261">
        <w:rPr>
          <w:rFonts w:ascii="宋体" w:eastAsia="宋体" w:hAnsi="宋体" w:hint="eastAsia"/>
          <w:sz w:val="24"/>
          <w:szCs w:val="24"/>
        </w:rPr>
        <w:t>；</w:t>
      </w:r>
    </w:p>
    <w:p w:rsidR="00630261" w:rsidRDefault="0063026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（2）立项十四五规划教材一部《光电信息专业实验教程》。</w:t>
      </w:r>
    </w:p>
    <w:p w:rsidR="001A7DF4" w:rsidRPr="002C41B7" w:rsidRDefault="001A7DF4" w:rsidP="003A1B5B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C41B7">
        <w:rPr>
          <w:rFonts w:ascii="宋体" w:eastAsia="宋体" w:hAnsi="宋体" w:hint="eastAsia"/>
          <w:b/>
          <w:sz w:val="24"/>
          <w:szCs w:val="24"/>
        </w:rPr>
        <w:t>2、</w:t>
      </w:r>
      <w:r w:rsidR="00751745" w:rsidRPr="002C41B7">
        <w:rPr>
          <w:rFonts w:ascii="宋体" w:eastAsia="宋体" w:hAnsi="宋体" w:hint="eastAsia"/>
          <w:b/>
          <w:sz w:val="24"/>
          <w:szCs w:val="24"/>
        </w:rPr>
        <w:t>教改项目</w:t>
      </w:r>
    </w:p>
    <w:p w:rsidR="00751745" w:rsidRDefault="00751745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</w:t>
      </w:r>
      <w:r w:rsidR="00372C9C">
        <w:rPr>
          <w:rFonts w:ascii="宋体" w:eastAsia="宋体" w:hAnsi="宋体" w:hint="eastAsia"/>
          <w:sz w:val="24"/>
          <w:szCs w:val="24"/>
        </w:rPr>
        <w:t>）</w:t>
      </w:r>
      <w:r w:rsidR="00EB5448" w:rsidRPr="00EB5448">
        <w:rPr>
          <w:rFonts w:ascii="宋体" w:eastAsia="宋体" w:hAnsi="宋体" w:hint="eastAsia"/>
          <w:sz w:val="24"/>
          <w:szCs w:val="24"/>
        </w:rPr>
        <w:t>集萃研究生教改项目：基于产教融合的光电信息工程专业学位研究生实践教学模式研究</w:t>
      </w:r>
      <w:r w:rsidR="00290711">
        <w:rPr>
          <w:rFonts w:ascii="宋体" w:eastAsia="宋体" w:hAnsi="宋体" w:hint="eastAsia"/>
          <w:sz w:val="24"/>
          <w:szCs w:val="24"/>
        </w:rPr>
        <w:t>，</w:t>
      </w:r>
      <w:r w:rsidR="00372C9C" w:rsidRPr="00372C9C">
        <w:rPr>
          <w:rFonts w:ascii="宋体" w:eastAsia="宋体" w:hAnsi="宋体" w:hint="eastAsia"/>
          <w:sz w:val="24"/>
          <w:szCs w:val="24"/>
        </w:rPr>
        <w:t>研究生院，长三角国家技术创新中心</w:t>
      </w:r>
      <w:r w:rsidR="00372C9C">
        <w:rPr>
          <w:rFonts w:ascii="宋体" w:eastAsia="宋体" w:hAnsi="宋体" w:hint="eastAsia"/>
          <w:sz w:val="24"/>
          <w:szCs w:val="24"/>
        </w:rPr>
        <w:t>。李海鹏</w:t>
      </w:r>
    </w:p>
    <w:p w:rsidR="00E97CDD" w:rsidRDefault="00E97CDD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290711" w:rsidRPr="00290711">
        <w:rPr>
          <w:rFonts w:ascii="宋体" w:eastAsia="宋体" w:hAnsi="宋体" w:hint="eastAsia"/>
          <w:sz w:val="24"/>
          <w:szCs w:val="24"/>
        </w:rPr>
        <w:t>教育部高校大学物理</w:t>
      </w:r>
      <w:proofErr w:type="gramStart"/>
      <w:r w:rsidR="00290711" w:rsidRPr="00290711">
        <w:rPr>
          <w:rFonts w:ascii="宋体" w:eastAsia="宋体" w:hAnsi="宋体" w:hint="eastAsia"/>
          <w:sz w:val="24"/>
          <w:szCs w:val="24"/>
        </w:rPr>
        <w:t>课程教指委</w:t>
      </w:r>
      <w:proofErr w:type="gramEnd"/>
      <w:r w:rsidR="00290711" w:rsidRPr="00290711">
        <w:rPr>
          <w:rFonts w:ascii="宋体" w:eastAsia="宋体" w:hAnsi="宋体" w:hint="eastAsia"/>
          <w:sz w:val="24"/>
          <w:szCs w:val="24"/>
        </w:rPr>
        <w:t>（华东地区）高等学校教学研究项目</w:t>
      </w:r>
      <w:r w:rsidR="00290711">
        <w:rPr>
          <w:rFonts w:ascii="宋体" w:eastAsia="宋体" w:hAnsi="宋体" w:hint="eastAsia"/>
          <w:sz w:val="24"/>
          <w:szCs w:val="24"/>
        </w:rPr>
        <w:t>：</w:t>
      </w:r>
      <w:r w:rsidR="00290711" w:rsidRPr="00290711">
        <w:rPr>
          <w:rFonts w:ascii="宋体" w:eastAsia="宋体" w:hAnsi="宋体" w:hint="eastAsia"/>
          <w:sz w:val="24"/>
          <w:szCs w:val="24"/>
        </w:rPr>
        <w:t>教育数字化背景</w:t>
      </w:r>
      <w:proofErr w:type="gramStart"/>
      <w:r w:rsidR="00290711" w:rsidRPr="00290711">
        <w:rPr>
          <w:rFonts w:ascii="宋体" w:eastAsia="宋体" w:hAnsi="宋体" w:hint="eastAsia"/>
          <w:sz w:val="24"/>
          <w:szCs w:val="24"/>
        </w:rPr>
        <w:t>下大学</w:t>
      </w:r>
      <w:proofErr w:type="gramEnd"/>
      <w:r w:rsidR="00290711" w:rsidRPr="00290711">
        <w:rPr>
          <w:rFonts w:ascii="宋体" w:eastAsia="宋体" w:hAnsi="宋体" w:hint="eastAsia"/>
          <w:sz w:val="24"/>
          <w:szCs w:val="24"/>
        </w:rPr>
        <w:t>物理</w:t>
      </w:r>
      <w:r w:rsidR="00290711" w:rsidRPr="00290711">
        <w:rPr>
          <w:rFonts w:ascii="宋体" w:eastAsia="宋体" w:hAnsi="宋体"/>
          <w:sz w:val="24"/>
          <w:szCs w:val="24"/>
        </w:rPr>
        <w:t xml:space="preserve"> AI 课程的模式探索与建设实践</w:t>
      </w:r>
      <w:r w:rsidR="00290711">
        <w:rPr>
          <w:rFonts w:ascii="宋体" w:eastAsia="宋体" w:hAnsi="宋体" w:hint="eastAsia"/>
          <w:sz w:val="24"/>
          <w:szCs w:val="24"/>
        </w:rPr>
        <w:t>。石礼伟</w:t>
      </w:r>
    </w:p>
    <w:p w:rsidR="00290711" w:rsidRDefault="0029071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（3）</w:t>
      </w:r>
      <w:r w:rsidRPr="00290711">
        <w:rPr>
          <w:rFonts w:ascii="宋体" w:eastAsia="宋体" w:hAnsi="宋体" w:hint="eastAsia"/>
          <w:sz w:val="24"/>
          <w:szCs w:val="24"/>
        </w:rPr>
        <w:t>江苏省高等教育教改研究立项课题重点项目</w:t>
      </w:r>
      <w:r>
        <w:rPr>
          <w:rFonts w:ascii="宋体" w:eastAsia="宋体" w:hAnsi="宋体" w:hint="eastAsia"/>
          <w:sz w:val="24"/>
          <w:szCs w:val="24"/>
        </w:rPr>
        <w:t>：</w:t>
      </w:r>
      <w:r w:rsidRPr="00290711">
        <w:rPr>
          <w:rFonts w:ascii="宋体" w:eastAsia="宋体" w:hAnsi="宋体" w:hint="eastAsia"/>
          <w:sz w:val="24"/>
          <w:szCs w:val="24"/>
        </w:rPr>
        <w:t>教育数字化转型背景下基于知识图谱的大学物理</w:t>
      </w:r>
      <w:r w:rsidRPr="00290711">
        <w:rPr>
          <w:rFonts w:ascii="宋体" w:eastAsia="宋体" w:hAnsi="宋体"/>
          <w:sz w:val="24"/>
          <w:szCs w:val="24"/>
        </w:rPr>
        <w:t xml:space="preserve"> AI 课程建设与研究</w:t>
      </w:r>
      <w:r>
        <w:rPr>
          <w:rFonts w:ascii="宋体" w:eastAsia="宋体" w:hAnsi="宋体" w:hint="eastAsia"/>
          <w:sz w:val="24"/>
          <w:szCs w:val="24"/>
        </w:rPr>
        <w:t>。石礼伟</w:t>
      </w:r>
    </w:p>
    <w:p w:rsidR="003F637F" w:rsidRPr="002C41B7" w:rsidRDefault="003F637F" w:rsidP="003A1B5B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C41B7">
        <w:rPr>
          <w:rFonts w:ascii="宋体" w:eastAsia="宋体" w:hAnsi="宋体" w:hint="eastAsia"/>
          <w:b/>
          <w:sz w:val="24"/>
          <w:szCs w:val="24"/>
        </w:rPr>
        <w:t>3、教学获奖</w:t>
      </w:r>
    </w:p>
    <w:p w:rsidR="003F637F" w:rsidRDefault="00475A9C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（1）</w:t>
      </w:r>
      <w:r w:rsidRPr="00475A9C">
        <w:rPr>
          <w:rFonts w:ascii="宋体" w:eastAsia="宋体" w:hAnsi="宋体" w:hint="eastAsia"/>
          <w:sz w:val="24"/>
          <w:szCs w:val="24"/>
        </w:rPr>
        <w:t>国家级一流本科课程《普通物理（</w:t>
      </w:r>
      <w:r w:rsidRPr="00475A9C">
        <w:rPr>
          <w:rFonts w:ascii="宋体" w:eastAsia="宋体" w:hAnsi="宋体"/>
          <w:sz w:val="24"/>
          <w:szCs w:val="24"/>
        </w:rPr>
        <w:t>1）》</w:t>
      </w:r>
      <w:r>
        <w:rPr>
          <w:rFonts w:ascii="宋体" w:eastAsia="宋体" w:hAnsi="宋体" w:hint="eastAsia"/>
          <w:sz w:val="24"/>
          <w:szCs w:val="24"/>
        </w:rPr>
        <w:t>，</w:t>
      </w:r>
      <w:r w:rsidRPr="00475A9C">
        <w:rPr>
          <w:rFonts w:ascii="宋体" w:eastAsia="宋体" w:hAnsi="宋体" w:hint="eastAsia"/>
          <w:sz w:val="24"/>
          <w:szCs w:val="24"/>
        </w:rPr>
        <w:t>中华人民共和国教育部</w:t>
      </w:r>
      <w:r>
        <w:rPr>
          <w:rFonts w:ascii="宋体" w:eastAsia="宋体" w:hAnsi="宋体" w:hint="eastAsia"/>
          <w:sz w:val="24"/>
          <w:szCs w:val="24"/>
        </w:rPr>
        <w:t>，石礼伟等；</w:t>
      </w:r>
    </w:p>
    <w:p w:rsidR="00475A9C" w:rsidRDefault="00475A9C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475A9C">
        <w:rPr>
          <w:rFonts w:ascii="宋体" w:eastAsia="宋体" w:hAnsi="宋体" w:hint="eastAsia"/>
          <w:sz w:val="24"/>
          <w:szCs w:val="24"/>
        </w:rPr>
        <w:t>高校在线开放课程联盟</w:t>
      </w:r>
      <w:proofErr w:type="gramStart"/>
      <w:r w:rsidRPr="00475A9C">
        <w:rPr>
          <w:rFonts w:ascii="宋体" w:eastAsia="宋体" w:hAnsi="宋体" w:hint="eastAsia"/>
          <w:sz w:val="24"/>
          <w:szCs w:val="24"/>
        </w:rPr>
        <w:t>联席会慕课十年</w:t>
      </w:r>
      <w:proofErr w:type="gramEnd"/>
      <w:r w:rsidRPr="00475A9C">
        <w:rPr>
          <w:rFonts w:ascii="宋体" w:eastAsia="宋体" w:hAnsi="宋体" w:hint="eastAsia"/>
          <w:sz w:val="24"/>
          <w:szCs w:val="24"/>
        </w:rPr>
        <w:t>典型案例</w:t>
      </w:r>
      <w:r>
        <w:rPr>
          <w:rFonts w:ascii="宋体" w:eastAsia="宋体" w:hAnsi="宋体" w:hint="eastAsia"/>
          <w:sz w:val="24"/>
          <w:szCs w:val="24"/>
        </w:rPr>
        <w:t>，</w:t>
      </w:r>
      <w:r w:rsidRPr="00475A9C">
        <w:rPr>
          <w:rFonts w:ascii="宋体" w:eastAsia="宋体" w:hAnsi="宋体" w:hint="eastAsia"/>
          <w:sz w:val="24"/>
          <w:szCs w:val="24"/>
        </w:rPr>
        <w:t>高校在线开放课程联盟联席会</w:t>
      </w:r>
      <w:r>
        <w:rPr>
          <w:rFonts w:ascii="宋体" w:eastAsia="宋体" w:hAnsi="宋体" w:hint="eastAsia"/>
          <w:sz w:val="24"/>
          <w:szCs w:val="24"/>
        </w:rPr>
        <w:t>，</w:t>
      </w:r>
      <w:proofErr w:type="gramStart"/>
      <w:r>
        <w:rPr>
          <w:rFonts w:ascii="宋体" w:eastAsia="宋体" w:hAnsi="宋体" w:hint="eastAsia"/>
          <w:sz w:val="24"/>
          <w:szCs w:val="24"/>
        </w:rPr>
        <w:t>石礼</w:t>
      </w:r>
      <w:proofErr w:type="gramEnd"/>
      <w:r>
        <w:rPr>
          <w:rFonts w:ascii="宋体" w:eastAsia="宋体" w:hAnsi="宋体" w:hint="eastAsia"/>
          <w:sz w:val="24"/>
          <w:szCs w:val="24"/>
        </w:rPr>
        <w:t>伟等；</w:t>
      </w:r>
    </w:p>
    <w:p w:rsidR="00475A9C" w:rsidRDefault="00475A9C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（3）</w:t>
      </w:r>
      <w:r w:rsidR="00B0438F" w:rsidRPr="00B0438F">
        <w:rPr>
          <w:rFonts w:ascii="宋体" w:eastAsia="宋体" w:hAnsi="宋体"/>
          <w:sz w:val="24"/>
          <w:szCs w:val="24"/>
        </w:rPr>
        <w:t>2023年中国大学物理教育MOOC联盟典型案例</w:t>
      </w:r>
      <w:r w:rsidR="00B0438F">
        <w:rPr>
          <w:rFonts w:ascii="宋体" w:eastAsia="宋体" w:hAnsi="宋体" w:hint="eastAsia"/>
          <w:sz w:val="24"/>
          <w:szCs w:val="24"/>
        </w:rPr>
        <w:t>，</w:t>
      </w:r>
      <w:r w:rsidR="00B0438F" w:rsidRPr="00B0438F">
        <w:rPr>
          <w:rFonts w:ascii="宋体" w:eastAsia="宋体" w:hAnsi="宋体" w:hint="eastAsia"/>
          <w:sz w:val="24"/>
          <w:szCs w:val="24"/>
        </w:rPr>
        <w:t>中国大学物理教育</w:t>
      </w:r>
      <w:r w:rsidR="00B0438F" w:rsidRPr="00B0438F">
        <w:rPr>
          <w:rFonts w:ascii="宋体" w:eastAsia="宋体" w:hAnsi="宋体"/>
          <w:sz w:val="24"/>
          <w:szCs w:val="24"/>
        </w:rPr>
        <w:t>MOOC联盟</w:t>
      </w:r>
      <w:r w:rsidR="00B0438F">
        <w:rPr>
          <w:rFonts w:ascii="宋体" w:eastAsia="宋体" w:hAnsi="宋体" w:hint="eastAsia"/>
          <w:sz w:val="24"/>
          <w:szCs w:val="24"/>
        </w:rPr>
        <w:t>，石礼伟等；</w:t>
      </w:r>
    </w:p>
    <w:p w:rsidR="00B0438F" w:rsidRDefault="00B0438F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（4）</w:t>
      </w:r>
      <w:r w:rsidRPr="00B0438F">
        <w:rPr>
          <w:rFonts w:ascii="宋体" w:eastAsia="宋体" w:hAnsi="宋体" w:hint="eastAsia"/>
          <w:sz w:val="24"/>
          <w:szCs w:val="24"/>
        </w:rPr>
        <w:t>第十三届江苏省高校基础物理教师上好一堂课竞赛（实验组）三等奖</w:t>
      </w:r>
      <w:r>
        <w:rPr>
          <w:rFonts w:ascii="宋体" w:eastAsia="宋体" w:hAnsi="宋体" w:hint="eastAsia"/>
          <w:sz w:val="24"/>
          <w:szCs w:val="24"/>
        </w:rPr>
        <w:t>，</w:t>
      </w:r>
      <w:r w:rsidRPr="00B0438F">
        <w:rPr>
          <w:rFonts w:ascii="宋体" w:eastAsia="宋体" w:hAnsi="宋体" w:hint="eastAsia"/>
          <w:sz w:val="24"/>
          <w:szCs w:val="24"/>
        </w:rPr>
        <w:t>江苏省物理学会</w:t>
      </w:r>
      <w:r>
        <w:rPr>
          <w:rFonts w:ascii="宋体" w:eastAsia="宋体" w:hAnsi="宋体" w:hint="eastAsia"/>
          <w:sz w:val="24"/>
          <w:szCs w:val="24"/>
        </w:rPr>
        <w:t>，</w:t>
      </w:r>
      <w:proofErr w:type="gramStart"/>
      <w:r>
        <w:rPr>
          <w:rFonts w:ascii="宋体" w:eastAsia="宋体" w:hAnsi="宋体" w:hint="eastAsia"/>
          <w:sz w:val="24"/>
          <w:szCs w:val="24"/>
        </w:rPr>
        <w:t>陈令修</w:t>
      </w:r>
      <w:proofErr w:type="gramEnd"/>
      <w:r>
        <w:rPr>
          <w:rFonts w:ascii="宋体" w:eastAsia="宋体" w:hAnsi="宋体" w:hint="eastAsia"/>
          <w:sz w:val="24"/>
          <w:szCs w:val="24"/>
        </w:rPr>
        <w:t>；</w:t>
      </w:r>
    </w:p>
    <w:p w:rsidR="00B0438F" w:rsidRDefault="00B0438F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（5）</w:t>
      </w:r>
      <w:r w:rsidRPr="00B0438F">
        <w:rPr>
          <w:rFonts w:ascii="宋体" w:eastAsia="宋体" w:hAnsi="宋体" w:hint="eastAsia"/>
          <w:sz w:val="24"/>
          <w:szCs w:val="24"/>
        </w:rPr>
        <w:t>第十三届江苏省高校基础物理教师上好一堂课竞赛（理论课）优秀奖</w:t>
      </w:r>
      <w:r>
        <w:rPr>
          <w:rFonts w:ascii="宋体" w:eastAsia="宋体" w:hAnsi="宋体" w:hint="eastAsia"/>
          <w:sz w:val="24"/>
          <w:szCs w:val="24"/>
        </w:rPr>
        <w:t>，</w:t>
      </w:r>
      <w:r w:rsidRPr="00B0438F">
        <w:rPr>
          <w:rFonts w:ascii="宋体" w:eastAsia="宋体" w:hAnsi="宋体" w:hint="eastAsia"/>
          <w:sz w:val="24"/>
          <w:szCs w:val="24"/>
        </w:rPr>
        <w:t>江苏省物理学会</w:t>
      </w:r>
      <w:r>
        <w:rPr>
          <w:rFonts w:ascii="宋体" w:eastAsia="宋体" w:hAnsi="宋体" w:hint="eastAsia"/>
          <w:sz w:val="24"/>
          <w:szCs w:val="24"/>
        </w:rPr>
        <w:t>，黄传甫；</w:t>
      </w:r>
    </w:p>
    <w:p w:rsidR="005F2007" w:rsidRPr="005F2007" w:rsidRDefault="005F2007" w:rsidP="005F2007">
      <w:pPr>
        <w:pStyle w:val="Default"/>
        <w:spacing w:line="360" w:lineRule="auto"/>
        <w:jc w:val="both"/>
        <w:rPr>
          <w:rFonts w:hAnsi="宋体" w:hint="eastAsia"/>
        </w:rPr>
      </w:pPr>
      <w:r>
        <w:rPr>
          <w:rFonts w:hAnsi="宋体" w:hint="eastAsia"/>
        </w:rPr>
        <w:t>（6）省级一流本科课程：</w:t>
      </w:r>
      <w:r>
        <w:rPr>
          <w:rFonts w:hAnsi="宋体" w:hint="eastAsia"/>
        </w:rPr>
        <w:t>《</w:t>
      </w:r>
      <w:r w:rsidRPr="0020587F">
        <w:rPr>
          <w:rFonts w:hint="eastAsia"/>
        </w:rPr>
        <w:t>光学薄膜与制备技术</w:t>
      </w:r>
      <w:r>
        <w:rPr>
          <w:rFonts w:hint="eastAsia"/>
        </w:rPr>
        <w:t>》</w:t>
      </w:r>
      <w:r>
        <w:rPr>
          <w:rFonts w:hAnsi="宋体" w:hint="eastAsia"/>
        </w:rPr>
        <w:t>，王月花；</w:t>
      </w:r>
      <w:bookmarkStart w:id="0" w:name="_GoBack"/>
      <w:bookmarkEnd w:id="0"/>
    </w:p>
    <w:p w:rsidR="00B0438F" w:rsidRDefault="00073288" w:rsidP="003A1B5B">
      <w:pPr>
        <w:pStyle w:val="Default"/>
        <w:spacing w:line="360" w:lineRule="auto"/>
        <w:jc w:val="both"/>
        <w:rPr>
          <w:rFonts w:hAnsi="宋体"/>
        </w:rPr>
      </w:pPr>
      <w:r>
        <w:rPr>
          <w:rFonts w:hAnsi="宋体" w:hint="eastAsia"/>
        </w:rPr>
        <w:t>（</w:t>
      </w:r>
      <w:r w:rsidR="005F2007">
        <w:rPr>
          <w:rFonts w:hAnsi="宋体"/>
        </w:rPr>
        <w:t>7</w:t>
      </w:r>
      <w:r>
        <w:rPr>
          <w:rFonts w:hAnsi="宋体" w:hint="eastAsia"/>
        </w:rPr>
        <w:t>）</w:t>
      </w:r>
      <w:r w:rsidRPr="0020587F">
        <w:rPr>
          <w:rFonts w:hAnsi="宋体" w:hint="eastAsia"/>
        </w:rPr>
        <w:t>校级</w:t>
      </w:r>
      <w:proofErr w:type="gramStart"/>
      <w:r w:rsidRPr="0020587F">
        <w:rPr>
          <w:rFonts w:hAnsi="宋体" w:hint="eastAsia"/>
        </w:rPr>
        <w:t>课程思政示范</w:t>
      </w:r>
      <w:proofErr w:type="gramEnd"/>
      <w:r w:rsidRPr="0020587F">
        <w:rPr>
          <w:rFonts w:hAnsi="宋体" w:hint="eastAsia"/>
        </w:rPr>
        <w:t>课程</w:t>
      </w:r>
      <w:r w:rsidR="0020587F" w:rsidRPr="0020587F">
        <w:rPr>
          <w:rFonts w:hAnsi="宋体" w:hint="eastAsia"/>
        </w:rPr>
        <w:t>：</w:t>
      </w:r>
      <w:r w:rsidR="0020587F">
        <w:rPr>
          <w:rFonts w:hAnsi="宋体" w:hint="eastAsia"/>
        </w:rPr>
        <w:t>《</w:t>
      </w:r>
      <w:r w:rsidR="0020587F" w:rsidRPr="0020587F">
        <w:rPr>
          <w:rFonts w:hint="eastAsia"/>
        </w:rPr>
        <w:t>光学薄膜与制备技术</w:t>
      </w:r>
      <w:r w:rsidR="0020587F">
        <w:rPr>
          <w:rFonts w:hint="eastAsia"/>
        </w:rPr>
        <w:t>》</w:t>
      </w:r>
      <w:r w:rsidR="0020587F">
        <w:rPr>
          <w:rFonts w:hAnsi="宋体" w:hint="eastAsia"/>
        </w:rPr>
        <w:t>，王月花；</w:t>
      </w:r>
    </w:p>
    <w:p w:rsidR="0020587F" w:rsidRPr="0020587F" w:rsidRDefault="0020587F" w:rsidP="003A1B5B">
      <w:pPr>
        <w:pStyle w:val="Default"/>
        <w:spacing w:line="360" w:lineRule="auto"/>
        <w:jc w:val="both"/>
        <w:rPr>
          <w:rFonts w:hAnsi="宋体"/>
        </w:rPr>
      </w:pPr>
      <w:r>
        <w:rPr>
          <w:rFonts w:hAnsi="宋体" w:hint="eastAsia"/>
        </w:rPr>
        <w:t>（</w:t>
      </w:r>
      <w:r w:rsidR="005F2007">
        <w:rPr>
          <w:rFonts w:hAnsi="宋体"/>
        </w:rPr>
        <w:t>8</w:t>
      </w:r>
      <w:r>
        <w:rPr>
          <w:rFonts w:hAnsi="宋体" w:hint="eastAsia"/>
        </w:rPr>
        <w:t>）</w:t>
      </w:r>
      <w:r w:rsidRPr="0020587F">
        <w:rPr>
          <w:rFonts w:hAnsi="宋体" w:hint="eastAsia"/>
        </w:rPr>
        <w:t>校级课程</w:t>
      </w:r>
      <w:proofErr w:type="gramStart"/>
      <w:r w:rsidRPr="0020587F">
        <w:rPr>
          <w:rFonts w:hAnsi="宋体" w:hint="eastAsia"/>
        </w:rPr>
        <w:t>思政</w:t>
      </w:r>
      <w:r>
        <w:rPr>
          <w:rFonts w:hAnsi="宋体" w:hint="eastAsia"/>
        </w:rPr>
        <w:t>典型</w:t>
      </w:r>
      <w:proofErr w:type="gramEnd"/>
      <w:r>
        <w:rPr>
          <w:rFonts w:hAnsi="宋体" w:hint="eastAsia"/>
        </w:rPr>
        <w:t>案例</w:t>
      </w:r>
      <w:r w:rsidR="007E107E">
        <w:rPr>
          <w:rFonts w:hAnsi="宋体" w:hint="eastAsia"/>
        </w:rPr>
        <w:t>一等奖</w:t>
      </w:r>
      <w:r>
        <w:rPr>
          <w:rFonts w:hAnsi="宋体" w:hint="eastAsia"/>
        </w:rPr>
        <w:t>：</w:t>
      </w:r>
      <w:r w:rsidRPr="0020587F">
        <w:rPr>
          <w:rFonts w:hAnsi="宋体" w:hint="eastAsia"/>
        </w:rPr>
        <w:t>“</w:t>
      </w:r>
      <w:r w:rsidRPr="0020587F">
        <w:rPr>
          <w:rFonts w:hint="eastAsia"/>
        </w:rPr>
        <w:t>常用典型薄膜系统的设计</w:t>
      </w:r>
      <w:r w:rsidRPr="0020587F">
        <w:rPr>
          <w:rFonts w:hAnsi="宋体" w:hint="eastAsia"/>
        </w:rPr>
        <w:t>”</w:t>
      </w:r>
      <w:r>
        <w:rPr>
          <w:rFonts w:hAnsi="宋体" w:hint="eastAsia"/>
        </w:rPr>
        <w:t>，王月花。</w:t>
      </w:r>
    </w:p>
    <w:p w:rsidR="00BB3CD6" w:rsidRDefault="00BB3CD6" w:rsidP="003A1B5B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AF2FF1">
        <w:rPr>
          <w:rFonts w:ascii="宋体" w:eastAsia="宋体" w:hAnsi="宋体" w:hint="eastAsia"/>
          <w:b/>
          <w:sz w:val="28"/>
          <w:szCs w:val="28"/>
        </w:rPr>
        <w:t>四</w:t>
      </w:r>
      <w:r w:rsidR="00FC25D3">
        <w:rPr>
          <w:rFonts w:ascii="宋体" w:eastAsia="宋体" w:hAnsi="宋体"/>
          <w:b/>
          <w:sz w:val="28"/>
          <w:szCs w:val="28"/>
        </w:rPr>
        <w:t>、</w:t>
      </w:r>
      <w:r w:rsidR="00FC25D3">
        <w:rPr>
          <w:rFonts w:ascii="宋体" w:eastAsia="宋体" w:hAnsi="宋体" w:hint="eastAsia"/>
          <w:b/>
          <w:sz w:val="28"/>
          <w:szCs w:val="28"/>
        </w:rPr>
        <w:t>本科生</w:t>
      </w:r>
      <w:r w:rsidR="00FC25D3">
        <w:rPr>
          <w:rFonts w:ascii="宋体" w:eastAsia="宋体" w:hAnsi="宋体"/>
          <w:b/>
          <w:sz w:val="28"/>
          <w:szCs w:val="28"/>
        </w:rPr>
        <w:t>培养</w:t>
      </w:r>
    </w:p>
    <w:p w:rsidR="00DE7268" w:rsidRDefault="00DE7268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 w:rsidRPr="00DE7268">
        <w:rPr>
          <w:rFonts w:ascii="宋体" w:eastAsia="宋体" w:hAnsi="宋体" w:hint="eastAsia"/>
          <w:sz w:val="24"/>
          <w:szCs w:val="24"/>
        </w:rPr>
        <w:t>1、第十三届国际大学生物理竞赛</w:t>
      </w:r>
      <w:r>
        <w:rPr>
          <w:rFonts w:ascii="宋体" w:eastAsia="宋体" w:hAnsi="宋体" w:hint="eastAsia"/>
          <w:sz w:val="24"/>
          <w:szCs w:val="24"/>
        </w:rPr>
        <w:t>银奖</w:t>
      </w:r>
      <w:r w:rsidR="00975711">
        <w:rPr>
          <w:rFonts w:ascii="宋体" w:eastAsia="宋体" w:hAnsi="宋体" w:hint="eastAsia"/>
          <w:sz w:val="24"/>
          <w:szCs w:val="24"/>
        </w:rPr>
        <w:t>2项</w:t>
      </w:r>
      <w:r>
        <w:rPr>
          <w:rFonts w:ascii="宋体" w:eastAsia="宋体" w:hAnsi="宋体" w:hint="eastAsia"/>
          <w:sz w:val="24"/>
          <w:szCs w:val="24"/>
        </w:rPr>
        <w:t>，指导教师：韩奎</w:t>
      </w:r>
    </w:p>
    <w:p w:rsidR="00DE7268" w:rsidRDefault="00DE7268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="00975711" w:rsidRPr="00975711">
        <w:rPr>
          <w:rFonts w:ascii="宋体" w:eastAsia="宋体" w:hAnsi="宋体" w:hint="eastAsia"/>
          <w:sz w:val="24"/>
          <w:szCs w:val="24"/>
        </w:rPr>
        <w:t>第二十二届国际大学生物理竞赛银奖</w:t>
      </w:r>
      <w:r w:rsidR="00975711">
        <w:rPr>
          <w:rFonts w:ascii="宋体" w:eastAsia="宋体" w:hAnsi="宋体" w:hint="eastAsia"/>
          <w:sz w:val="24"/>
          <w:szCs w:val="24"/>
        </w:rPr>
        <w:t>及铜奖共2项，指导教师：张洋</w:t>
      </w:r>
    </w:p>
    <w:p w:rsidR="00975711" w:rsidRDefault="0097571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975711">
        <w:rPr>
          <w:rFonts w:ascii="宋体" w:eastAsia="宋体" w:hAnsi="宋体" w:hint="eastAsia"/>
          <w:sz w:val="24"/>
          <w:szCs w:val="24"/>
        </w:rPr>
        <w:t>第二十届五一数学建模竞赛</w:t>
      </w:r>
      <w:r>
        <w:rPr>
          <w:rFonts w:ascii="宋体" w:eastAsia="宋体" w:hAnsi="宋体" w:hint="eastAsia"/>
          <w:sz w:val="24"/>
          <w:szCs w:val="24"/>
        </w:rPr>
        <w:t>二等奖1项，指导教师：黄传甫</w:t>
      </w:r>
    </w:p>
    <w:p w:rsidR="00975711" w:rsidRDefault="0097571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r w:rsidRPr="00975711">
        <w:rPr>
          <w:rFonts w:ascii="宋体" w:eastAsia="宋体" w:hAnsi="宋体" w:hint="eastAsia"/>
          <w:sz w:val="24"/>
          <w:szCs w:val="24"/>
        </w:rPr>
        <w:t>中国矿业大学第二届学生物理实验竞赛</w:t>
      </w:r>
      <w:r>
        <w:rPr>
          <w:rFonts w:ascii="宋体" w:eastAsia="宋体" w:hAnsi="宋体" w:hint="eastAsia"/>
          <w:sz w:val="24"/>
          <w:szCs w:val="24"/>
        </w:rPr>
        <w:t>二等奖1项，指导教师：黄传甫</w:t>
      </w:r>
    </w:p>
    <w:p w:rsidR="00975711" w:rsidRDefault="0097571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Pr="00975711">
        <w:rPr>
          <w:rFonts w:ascii="宋体" w:eastAsia="宋体" w:hAnsi="宋体" w:hint="eastAsia"/>
          <w:sz w:val="24"/>
          <w:szCs w:val="24"/>
        </w:rPr>
        <w:t>第二十二届国际大学生物理竞赛铜奖</w:t>
      </w:r>
      <w:r>
        <w:rPr>
          <w:rFonts w:ascii="宋体" w:eastAsia="宋体" w:hAnsi="宋体" w:hint="eastAsia"/>
          <w:sz w:val="24"/>
          <w:szCs w:val="24"/>
        </w:rPr>
        <w:t>1项，指导教师：仇亮</w:t>
      </w:r>
    </w:p>
    <w:p w:rsidR="00975711" w:rsidRDefault="00975711" w:rsidP="003A1B5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Pr="00975711">
        <w:rPr>
          <w:rFonts w:ascii="宋体" w:eastAsia="宋体" w:hAnsi="宋体" w:hint="eastAsia"/>
          <w:sz w:val="24"/>
          <w:szCs w:val="24"/>
        </w:rPr>
        <w:t>第二十届江苏省高校大学生物理与实验科技作品创新竞赛</w:t>
      </w:r>
      <w:r>
        <w:rPr>
          <w:rFonts w:ascii="宋体" w:eastAsia="宋体" w:hAnsi="宋体" w:hint="eastAsia"/>
          <w:sz w:val="24"/>
          <w:szCs w:val="24"/>
        </w:rPr>
        <w:t>优秀奖1项，指导教师：李海鹏</w:t>
      </w:r>
    </w:p>
    <w:p w:rsidR="00AD410D" w:rsidRDefault="00AD410D" w:rsidP="00F202A7">
      <w:pPr>
        <w:spacing w:line="276" w:lineRule="auto"/>
        <w:rPr>
          <w:rFonts w:ascii="宋体" w:eastAsia="宋体" w:hAnsi="宋体"/>
          <w:sz w:val="24"/>
          <w:szCs w:val="24"/>
        </w:rPr>
      </w:pPr>
    </w:p>
    <w:p w:rsidR="001D0D8E" w:rsidRDefault="001D0D8E" w:rsidP="00F202A7">
      <w:pPr>
        <w:spacing w:line="276" w:lineRule="auto"/>
        <w:rPr>
          <w:rFonts w:ascii="宋体" w:eastAsia="宋体" w:hAnsi="宋体"/>
          <w:sz w:val="24"/>
          <w:szCs w:val="24"/>
        </w:rPr>
      </w:pPr>
    </w:p>
    <w:p w:rsidR="001D0D8E" w:rsidRPr="00AD410D" w:rsidRDefault="001D0D8E" w:rsidP="00F202A7">
      <w:pPr>
        <w:spacing w:line="276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</w:t>
      </w:r>
    </w:p>
    <w:sectPr w:rsidR="001D0D8E" w:rsidRPr="00AD4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AC" w:rsidRDefault="001F5FAC" w:rsidP="00CA4A42">
      <w:r>
        <w:separator/>
      </w:r>
    </w:p>
  </w:endnote>
  <w:endnote w:type="continuationSeparator" w:id="0">
    <w:p w:rsidR="001F5FAC" w:rsidRDefault="001F5FAC" w:rsidP="00CA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AC" w:rsidRDefault="001F5FAC" w:rsidP="00CA4A42">
      <w:r>
        <w:separator/>
      </w:r>
    </w:p>
  </w:footnote>
  <w:footnote w:type="continuationSeparator" w:id="0">
    <w:p w:rsidR="001F5FAC" w:rsidRDefault="001F5FAC" w:rsidP="00CA4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770"/>
    <w:rsid w:val="00013326"/>
    <w:rsid w:val="0002072F"/>
    <w:rsid w:val="00032397"/>
    <w:rsid w:val="00073288"/>
    <w:rsid w:val="00073EBD"/>
    <w:rsid w:val="0011175D"/>
    <w:rsid w:val="001359FA"/>
    <w:rsid w:val="001612F5"/>
    <w:rsid w:val="00181090"/>
    <w:rsid w:val="001A7DF4"/>
    <w:rsid w:val="001B59C4"/>
    <w:rsid w:val="001C6134"/>
    <w:rsid w:val="001D0D8E"/>
    <w:rsid w:val="001F5FAC"/>
    <w:rsid w:val="001F686A"/>
    <w:rsid w:val="0020587F"/>
    <w:rsid w:val="00212521"/>
    <w:rsid w:val="00224B75"/>
    <w:rsid w:val="00290711"/>
    <w:rsid w:val="00291E37"/>
    <w:rsid w:val="002C41B7"/>
    <w:rsid w:val="002D6CDE"/>
    <w:rsid w:val="0030458D"/>
    <w:rsid w:val="00351C48"/>
    <w:rsid w:val="00353F2D"/>
    <w:rsid w:val="00357490"/>
    <w:rsid w:val="00372C9C"/>
    <w:rsid w:val="003A1B5B"/>
    <w:rsid w:val="003A7CC0"/>
    <w:rsid w:val="003C2E1A"/>
    <w:rsid w:val="003D56EE"/>
    <w:rsid w:val="003D5F1E"/>
    <w:rsid w:val="003D6D1E"/>
    <w:rsid w:val="003F2878"/>
    <w:rsid w:val="003F637F"/>
    <w:rsid w:val="00462ED4"/>
    <w:rsid w:val="00472BE1"/>
    <w:rsid w:val="00475A9C"/>
    <w:rsid w:val="004A4B90"/>
    <w:rsid w:val="004B454C"/>
    <w:rsid w:val="004F6ABA"/>
    <w:rsid w:val="005269DD"/>
    <w:rsid w:val="005579F7"/>
    <w:rsid w:val="005641E3"/>
    <w:rsid w:val="005E01E5"/>
    <w:rsid w:val="005F2007"/>
    <w:rsid w:val="005F2E85"/>
    <w:rsid w:val="005F5F66"/>
    <w:rsid w:val="00613635"/>
    <w:rsid w:val="00630261"/>
    <w:rsid w:val="0066502A"/>
    <w:rsid w:val="006B33A2"/>
    <w:rsid w:val="00707BA8"/>
    <w:rsid w:val="00751745"/>
    <w:rsid w:val="00762527"/>
    <w:rsid w:val="00787E20"/>
    <w:rsid w:val="00790686"/>
    <w:rsid w:val="007A7BD6"/>
    <w:rsid w:val="007C3BD4"/>
    <w:rsid w:val="007D7030"/>
    <w:rsid w:val="007E107E"/>
    <w:rsid w:val="007E5D29"/>
    <w:rsid w:val="00853CCB"/>
    <w:rsid w:val="00862C58"/>
    <w:rsid w:val="00873770"/>
    <w:rsid w:val="008B1AF5"/>
    <w:rsid w:val="008B387F"/>
    <w:rsid w:val="0093382A"/>
    <w:rsid w:val="00975711"/>
    <w:rsid w:val="00985336"/>
    <w:rsid w:val="009B5444"/>
    <w:rsid w:val="009C1EC0"/>
    <w:rsid w:val="00A621AB"/>
    <w:rsid w:val="00A86C43"/>
    <w:rsid w:val="00A96ED3"/>
    <w:rsid w:val="00AA57DF"/>
    <w:rsid w:val="00AB42D6"/>
    <w:rsid w:val="00AB4A45"/>
    <w:rsid w:val="00AD410D"/>
    <w:rsid w:val="00AF2FF1"/>
    <w:rsid w:val="00B0438F"/>
    <w:rsid w:val="00B23509"/>
    <w:rsid w:val="00B24A89"/>
    <w:rsid w:val="00B30F53"/>
    <w:rsid w:val="00BB3CD6"/>
    <w:rsid w:val="00C52BBE"/>
    <w:rsid w:val="00C95D44"/>
    <w:rsid w:val="00CA4A42"/>
    <w:rsid w:val="00CC3850"/>
    <w:rsid w:val="00CE0A87"/>
    <w:rsid w:val="00CE49CF"/>
    <w:rsid w:val="00D173B8"/>
    <w:rsid w:val="00D72F4A"/>
    <w:rsid w:val="00DC3DA0"/>
    <w:rsid w:val="00DE7268"/>
    <w:rsid w:val="00DF09C9"/>
    <w:rsid w:val="00E97CDD"/>
    <w:rsid w:val="00EB5448"/>
    <w:rsid w:val="00ED00C3"/>
    <w:rsid w:val="00EE22F1"/>
    <w:rsid w:val="00EE73D7"/>
    <w:rsid w:val="00F014DD"/>
    <w:rsid w:val="00F202A7"/>
    <w:rsid w:val="00F877A1"/>
    <w:rsid w:val="00F922A6"/>
    <w:rsid w:val="00FC25D3"/>
    <w:rsid w:val="00FC2E20"/>
    <w:rsid w:val="00FD7D7B"/>
    <w:rsid w:val="00FE0670"/>
    <w:rsid w:val="00FE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5DD2"/>
  <w15:chartTrackingRefBased/>
  <w15:docId w15:val="{D7A90654-D020-4019-86A9-0296C8C0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4A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4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4A42"/>
    <w:rPr>
      <w:sz w:val="18"/>
      <w:szCs w:val="18"/>
    </w:rPr>
  </w:style>
  <w:style w:type="paragraph" w:customStyle="1" w:styleId="Default">
    <w:name w:val="Default"/>
    <w:rsid w:val="0020587F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187</Words>
  <Characters>1067</Characters>
  <Application>Microsoft Office Word</Application>
  <DocSecurity>0</DocSecurity>
  <Lines>8</Lines>
  <Paragraphs>2</Paragraphs>
  <ScaleCrop>false</ScaleCrop>
  <Company>ITianKong.Com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nengliang</dc:creator>
  <cp:keywords/>
  <dc:description/>
  <cp:lastModifiedBy>DELL</cp:lastModifiedBy>
  <cp:revision>105</cp:revision>
  <dcterms:created xsi:type="dcterms:W3CDTF">2022-12-19T01:02:00Z</dcterms:created>
  <dcterms:modified xsi:type="dcterms:W3CDTF">2023-12-29T00:12:00Z</dcterms:modified>
</cp:coreProperties>
</file>