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E517C">
      <w:pPr>
        <w:spacing w:line="520" w:lineRule="exact"/>
        <w:rPr>
          <w:rFonts w:hint="eastAsia" w:ascii="宋体" w:hAnsi="宋体" w:eastAsia="宋体" w:cs="方正小标宋简体"/>
          <w:b/>
          <w:sz w:val="36"/>
          <w:szCs w:val="36"/>
          <w:lang w:eastAsia="zh-CN"/>
        </w:rPr>
      </w:pPr>
      <w:r>
        <w:rPr>
          <w:rFonts w:hint="eastAsia" w:ascii="宋体" w:hAnsi="宋体" w:eastAsia="宋体" w:cs="方正小标宋简体"/>
          <w:b/>
          <w:sz w:val="36"/>
          <w:szCs w:val="36"/>
        </w:rPr>
        <w:t>关于收集2</w:t>
      </w:r>
      <w:r>
        <w:rPr>
          <w:rFonts w:ascii="宋体" w:hAnsi="宋体" w:eastAsia="宋体" w:cs="方正小标宋简体"/>
          <w:b/>
          <w:sz w:val="36"/>
          <w:szCs w:val="36"/>
        </w:rPr>
        <w:t>02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方正小标宋简体"/>
          <w:b/>
          <w:sz w:val="36"/>
          <w:szCs w:val="36"/>
        </w:rPr>
        <w:t>-</w:t>
      </w:r>
      <w:bookmarkStart w:id="0" w:name="_GoBack"/>
      <w:bookmarkEnd w:id="0"/>
      <w:r>
        <w:rPr>
          <w:rFonts w:ascii="宋体" w:hAnsi="宋体" w:eastAsia="宋体" w:cs="方正小标宋简体"/>
          <w:b/>
          <w:sz w:val="36"/>
          <w:szCs w:val="36"/>
        </w:rPr>
        <w:t>202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方正小标宋简体"/>
          <w:b/>
          <w:sz w:val="36"/>
          <w:szCs w:val="36"/>
        </w:rPr>
        <w:t>-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方正小标宋简体"/>
          <w:b/>
          <w:sz w:val="36"/>
          <w:szCs w:val="36"/>
        </w:rPr>
        <w:t>学期教学档案的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要求（纸质版）</w:t>
      </w:r>
    </w:p>
    <w:p w14:paraId="38C8E900">
      <w:pPr>
        <w:spacing w:line="520" w:lineRule="exact"/>
        <w:ind w:firstLine="1440" w:firstLineChars="400"/>
        <w:rPr>
          <w:rFonts w:hint="eastAsia" w:ascii="宋体" w:hAnsi="宋体" w:eastAsia="宋体" w:cs="方正小标宋简体"/>
          <w:sz w:val="36"/>
          <w:szCs w:val="36"/>
        </w:rPr>
      </w:pPr>
    </w:p>
    <w:p w14:paraId="0E9F6EA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依据新出台的《中国矿业大学教学档案管理办法》，现收集归档2</w:t>
      </w:r>
      <w:r>
        <w:rPr>
          <w:rFonts w:ascii="仿宋_GB2312" w:hAnsi="仿宋_GB2312" w:eastAsia="仿宋_GB2312" w:cs="仿宋_GB2312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学期教学材料。</w:t>
      </w:r>
    </w:p>
    <w:p w14:paraId="1564EBB7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 w14:paraId="5BB3864C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理论课程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归档材料</w:t>
      </w:r>
    </w:p>
    <w:p w14:paraId="1134020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133DA586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3F03D24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（三）考试类：考核试卷（A、B空白卷）、试卷参考答案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评分标准、考场情况登记表、学生试卷、学生综合成绩登记表（总成绩单）；</w:t>
      </w:r>
    </w:p>
    <w:p w14:paraId="10A5F9E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（四）非考试类：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</w:rPr>
        <w:t>大作业（报告、论文）、评分标准、学生综合成绩登记表（总成绩单）；</w:t>
      </w:r>
    </w:p>
    <w:p w14:paraId="4A7006A7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（五）教学总结、教学日历、课程目标达成情况评价报告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EC94CB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B9010E4">
      <w:pPr>
        <w:spacing w:line="520" w:lineRule="exact"/>
        <w:ind w:firstLine="321" w:firstLineChars="1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2、实验课程（独立设课）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60E4FEED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C14ACED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503AF05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评分标准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、学生综合成绩登记表（总成绩单）；</w:t>
      </w:r>
    </w:p>
    <w:p w14:paraId="0023173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（四）教学总结、教学日历、课程目标达成情况评价报告；</w:t>
      </w:r>
    </w:p>
    <w:p w14:paraId="41EB655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E9C0462">
      <w:pPr>
        <w:spacing w:line="520" w:lineRule="exact"/>
        <w:ind w:firstLine="321" w:firstLineChars="1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3、实习课程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426129E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（一）实习安全责任书（集中实习）、分散实习申请表、分散实习安全承诺书；</w:t>
      </w:r>
    </w:p>
    <w:p w14:paraId="24903D0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C8240C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（三）过程考核材料：学生平时成绩及依据等；</w:t>
      </w:r>
    </w:p>
    <w:p w14:paraId="3BFB3F0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（四）评分标准、实习报告、评阅记录、学生综合成绩登记表（总成绩单）；</w:t>
      </w:r>
    </w:p>
    <w:p w14:paraId="30AE90C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（五）教学总结、教学日历、课程目标达成情况评价报告；</w:t>
      </w:r>
    </w:p>
    <w:p w14:paraId="33F48E2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D5ACE9B">
      <w:pPr>
        <w:spacing w:line="52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课程设计归档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5FB4D2C5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3706ADD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164764D3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设计任务书</w:t>
      </w:r>
      <w:r>
        <w:rPr>
          <w:rFonts w:hint="eastAsia" w:ascii="仿宋_GB2312" w:hAnsi="仿宋_GB2312" w:eastAsia="仿宋_GB2312" w:cs="仿宋_GB2312"/>
          <w:sz w:val="32"/>
          <w:szCs w:val="32"/>
        </w:rPr>
        <w:t>、评分标准、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设计报告文本和图纸</w:t>
      </w:r>
      <w:r>
        <w:rPr>
          <w:rFonts w:hint="eastAsia" w:ascii="仿宋_GB2312" w:hAnsi="仿宋_GB2312" w:eastAsia="仿宋_GB2312" w:cs="仿宋_GB2312"/>
          <w:sz w:val="32"/>
          <w:szCs w:val="32"/>
        </w:rPr>
        <w:t>、评阅记录、答辩记录、学生综合成绩登记表（总成绩单）；</w:t>
      </w:r>
    </w:p>
    <w:p w14:paraId="4BF3BF1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（四）教学总结、教学日历、课程目标达成情况评价报告。</w:t>
      </w:r>
    </w:p>
    <w:p w14:paraId="60F64698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5EE5C84">
      <w:pPr>
        <w:spacing w:line="52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5、毕业设计（论文）归档材料</w:t>
      </w:r>
    </w:p>
    <w:p w14:paraId="1460056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2BC04E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毕业设计(论文)任务书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开题报告、中期检查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、毕业设计(论文)原文、文献翻译译文和原文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评阅记录、答辩记录</w:t>
      </w:r>
      <w:r>
        <w:rPr>
          <w:rFonts w:hint="eastAsia" w:ascii="仿宋_GB2312" w:hAnsi="仿宋_GB2312" w:eastAsia="仿宋_GB2312" w:cs="仿宋_GB2312"/>
          <w:sz w:val="32"/>
          <w:szCs w:val="32"/>
        </w:rPr>
        <w:t>、学生综合成绩登记表（总成绩单）；</w:t>
      </w:r>
    </w:p>
    <w:p w14:paraId="4214EC82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7C201DB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 w14:paraId="28CE051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2A6886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9CC3FC5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BB74CA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20546B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F779BD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9FD13C8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4CEC940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AF7CF79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注意：</w:t>
      </w:r>
    </w:p>
    <w:p w14:paraId="7FDF234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1、本科课程教学归档资料袋正面必须明确张贴《课程教学档案归档清单》，资料袋内材料须与清单保持一致。</w:t>
      </w:r>
    </w:p>
    <w:p w14:paraId="2E586DB3"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2、对于多名教师讲授同一课程情况，归档材料中的“考核试卷（A、B空白卷）、试卷参考答案、评分标准”等由课程负责人统一归档，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其他教师在《课程教学档案归档清单》注明归档人即可。</w:t>
      </w:r>
    </w:p>
    <w:p w14:paraId="117533E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3、所有课程均需根据课程质量标准填写“</w:t>
      </w:r>
      <w:r>
        <w:rPr>
          <w:rFonts w:ascii="仿宋_GB2312" w:hAnsi="仿宋_GB2312" w:eastAsia="仿宋_GB2312" w:cs="仿宋_GB2312"/>
          <w:sz w:val="32"/>
          <w:szCs w:val="32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854465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工科专业所有支撑毕业要求的课程均需填写“</w:t>
      </w:r>
      <w:r>
        <w:rPr>
          <w:rFonts w:ascii="仿宋_GB2312" w:hAnsi="仿宋_GB2312" w:eastAsia="仿宋_GB2312" w:cs="仿宋_GB2312"/>
          <w:sz w:val="32"/>
          <w:szCs w:val="32"/>
        </w:rPr>
        <w:t>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27BD846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、本科毕业设计不需每位指导教师填写，由课程负责人进行归档，提供课程考试/考核内容、方式合理性审核表；课程目标达成情况评价报告；课程质量标准。</w:t>
      </w:r>
    </w:p>
    <w:p w14:paraId="5424C261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、所有教学材料均采用新模板进行填写。</w:t>
      </w:r>
    </w:p>
    <w:p w14:paraId="2141F1FC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、所有资料填写以最新版本培养方案为基础进行填写，培养方案下载地址：</w:t>
      </w:r>
      <w:r>
        <w:fldChar w:fldCharType="begin"/>
      </w:r>
      <w:r>
        <w:instrText xml:space="preserve"> HYPERLINK "http://smsp.cumt.edu.cn/bkzy/list.htm" </w:instrText>
      </w:r>
      <w:r>
        <w:fldChar w:fldCharType="separate"/>
      </w:r>
      <w:r>
        <w:rPr>
          <w:rStyle w:val="16"/>
          <w:rFonts w:hint="eastAsia" w:ascii="仿宋_GB2312" w:hAnsi="仿宋_GB2312" w:eastAsia="仿宋_GB2312" w:cs="仿宋_GB2312"/>
          <w:sz w:val="32"/>
          <w:szCs w:val="32"/>
        </w:rPr>
        <w:t>http://smsp.cumt.edu.cn/bkzy/list.htm</w:t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 w14:paraId="176C4D13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099EC12E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A464C40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35E936C3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13517357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2809DE16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30D59590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0CD78FFB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4BB3B6B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5DE34A4A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73A5F197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0321F9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</w:rPr>
        <w:t>-1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理论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5DF3003B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实验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4E5CB47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实习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5585368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4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课程教学档案归档清单（课程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728A342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5 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毕业设计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论文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3AFEDAB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2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中国矿业大学课程教学总结</w:t>
      </w:r>
    </w:p>
    <w:p w14:paraId="5E185FC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中国矿业大学课程考核内容、方式合理性审核表</w:t>
      </w:r>
    </w:p>
    <w:p w14:paraId="681F97A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中国矿业大学课程教学日历</w:t>
      </w:r>
    </w:p>
    <w:p w14:paraId="1F09E89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中国矿业大学课程目标达成情况评价报告</w:t>
      </w:r>
    </w:p>
    <w:p w14:paraId="257AC22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p w14:paraId="71760F34">
      <w:pPr>
        <w:spacing w:line="520" w:lineRule="exact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sectPr>
      <w:pgSz w:w="11906" w:h="16838"/>
      <w:pgMar w:top="918" w:right="1800" w:bottom="122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YTk1OTU2NGQ2ZGFlOTVhMjVjNjUzZTFlNDE2ZmUifQ=="/>
  </w:docVars>
  <w:rsids>
    <w:rsidRoot w:val="76FF7E5D"/>
    <w:rsid w:val="0000771F"/>
    <w:rsid w:val="00087CC2"/>
    <w:rsid w:val="000D77C8"/>
    <w:rsid w:val="00114D83"/>
    <w:rsid w:val="001365B7"/>
    <w:rsid w:val="001514D1"/>
    <w:rsid w:val="001C00E0"/>
    <w:rsid w:val="00233222"/>
    <w:rsid w:val="0023548F"/>
    <w:rsid w:val="0024795A"/>
    <w:rsid w:val="002D4649"/>
    <w:rsid w:val="002F1265"/>
    <w:rsid w:val="003D2FF7"/>
    <w:rsid w:val="003E752B"/>
    <w:rsid w:val="003E7FDA"/>
    <w:rsid w:val="00405FCB"/>
    <w:rsid w:val="00465B59"/>
    <w:rsid w:val="004F38A3"/>
    <w:rsid w:val="00524304"/>
    <w:rsid w:val="00531E06"/>
    <w:rsid w:val="00676C5F"/>
    <w:rsid w:val="006D6B1E"/>
    <w:rsid w:val="00702A42"/>
    <w:rsid w:val="00830CE4"/>
    <w:rsid w:val="00854B0B"/>
    <w:rsid w:val="00892CAB"/>
    <w:rsid w:val="008A0BA4"/>
    <w:rsid w:val="00A04E30"/>
    <w:rsid w:val="00A33C04"/>
    <w:rsid w:val="00A36CD9"/>
    <w:rsid w:val="00A96A42"/>
    <w:rsid w:val="00B713B5"/>
    <w:rsid w:val="00B81B65"/>
    <w:rsid w:val="00BC0B22"/>
    <w:rsid w:val="00C22BC8"/>
    <w:rsid w:val="00C22CD7"/>
    <w:rsid w:val="00D21F86"/>
    <w:rsid w:val="00D6427E"/>
    <w:rsid w:val="00E56A6C"/>
    <w:rsid w:val="00E778FA"/>
    <w:rsid w:val="00FF749C"/>
    <w:rsid w:val="02B57E65"/>
    <w:rsid w:val="02E37826"/>
    <w:rsid w:val="05C66327"/>
    <w:rsid w:val="05CA78DC"/>
    <w:rsid w:val="05E42CFC"/>
    <w:rsid w:val="06427BDD"/>
    <w:rsid w:val="069B6EA2"/>
    <w:rsid w:val="08ED614A"/>
    <w:rsid w:val="0A492F55"/>
    <w:rsid w:val="0A4E417F"/>
    <w:rsid w:val="0C7A3459"/>
    <w:rsid w:val="0D80005A"/>
    <w:rsid w:val="0F4B5F54"/>
    <w:rsid w:val="0F4F4A75"/>
    <w:rsid w:val="0FAA50D0"/>
    <w:rsid w:val="115D7239"/>
    <w:rsid w:val="127055B7"/>
    <w:rsid w:val="14BA47B1"/>
    <w:rsid w:val="15C93FD5"/>
    <w:rsid w:val="15F97291"/>
    <w:rsid w:val="16B2446D"/>
    <w:rsid w:val="173E1448"/>
    <w:rsid w:val="18B70F6E"/>
    <w:rsid w:val="1A3D5218"/>
    <w:rsid w:val="1DD8345D"/>
    <w:rsid w:val="1E8A2ECE"/>
    <w:rsid w:val="1EBF0EDC"/>
    <w:rsid w:val="1F5BB6F7"/>
    <w:rsid w:val="20005D65"/>
    <w:rsid w:val="21962D82"/>
    <w:rsid w:val="220628D3"/>
    <w:rsid w:val="222B7705"/>
    <w:rsid w:val="22533DA4"/>
    <w:rsid w:val="230B3E34"/>
    <w:rsid w:val="240C71D7"/>
    <w:rsid w:val="24133FCB"/>
    <w:rsid w:val="259E0A70"/>
    <w:rsid w:val="25C65A0C"/>
    <w:rsid w:val="26F7782E"/>
    <w:rsid w:val="27920DE6"/>
    <w:rsid w:val="292F60DD"/>
    <w:rsid w:val="2953662D"/>
    <w:rsid w:val="2C5E4123"/>
    <w:rsid w:val="2D860C56"/>
    <w:rsid w:val="2D956230"/>
    <w:rsid w:val="2EDC43DE"/>
    <w:rsid w:val="30DC695D"/>
    <w:rsid w:val="30EF1FBF"/>
    <w:rsid w:val="30F10E08"/>
    <w:rsid w:val="3549298E"/>
    <w:rsid w:val="35E36538"/>
    <w:rsid w:val="36CD028F"/>
    <w:rsid w:val="37303E19"/>
    <w:rsid w:val="383D9C24"/>
    <w:rsid w:val="38DD331A"/>
    <w:rsid w:val="39762B5D"/>
    <w:rsid w:val="3A980352"/>
    <w:rsid w:val="3B5E7604"/>
    <w:rsid w:val="3B9D3A59"/>
    <w:rsid w:val="3E197999"/>
    <w:rsid w:val="3E237E9B"/>
    <w:rsid w:val="3F0015FE"/>
    <w:rsid w:val="3F1D3528"/>
    <w:rsid w:val="3FAA58FF"/>
    <w:rsid w:val="3FFD0D04"/>
    <w:rsid w:val="400C3465"/>
    <w:rsid w:val="40C3366E"/>
    <w:rsid w:val="415B0443"/>
    <w:rsid w:val="426E09AF"/>
    <w:rsid w:val="4486009E"/>
    <w:rsid w:val="453F43E4"/>
    <w:rsid w:val="45C27A3B"/>
    <w:rsid w:val="470E352E"/>
    <w:rsid w:val="4836466D"/>
    <w:rsid w:val="4BCA7755"/>
    <w:rsid w:val="4BD03819"/>
    <w:rsid w:val="4DC774F2"/>
    <w:rsid w:val="4EBB3387"/>
    <w:rsid w:val="524E7640"/>
    <w:rsid w:val="52A205B9"/>
    <w:rsid w:val="5339399C"/>
    <w:rsid w:val="55FE7136"/>
    <w:rsid w:val="57FF8FA6"/>
    <w:rsid w:val="59CE1B62"/>
    <w:rsid w:val="59D7726C"/>
    <w:rsid w:val="5A2E0E39"/>
    <w:rsid w:val="5B5C1240"/>
    <w:rsid w:val="5B605C21"/>
    <w:rsid w:val="5B616DFA"/>
    <w:rsid w:val="5B7C518D"/>
    <w:rsid w:val="5C187C8C"/>
    <w:rsid w:val="5C261EDB"/>
    <w:rsid w:val="5E5422DB"/>
    <w:rsid w:val="5EF80990"/>
    <w:rsid w:val="5F8D7479"/>
    <w:rsid w:val="5F906AA7"/>
    <w:rsid w:val="5FAA61A3"/>
    <w:rsid w:val="61032B93"/>
    <w:rsid w:val="61034311"/>
    <w:rsid w:val="61B82EC3"/>
    <w:rsid w:val="625557F9"/>
    <w:rsid w:val="64B7137B"/>
    <w:rsid w:val="64EF3584"/>
    <w:rsid w:val="664D0B96"/>
    <w:rsid w:val="678F7301"/>
    <w:rsid w:val="67E06B30"/>
    <w:rsid w:val="68666C5A"/>
    <w:rsid w:val="68BDBE14"/>
    <w:rsid w:val="6A3D7A87"/>
    <w:rsid w:val="6AAB7BDB"/>
    <w:rsid w:val="6CC074A0"/>
    <w:rsid w:val="70180DF5"/>
    <w:rsid w:val="704A71C8"/>
    <w:rsid w:val="70793239"/>
    <w:rsid w:val="71E10AA5"/>
    <w:rsid w:val="722729B7"/>
    <w:rsid w:val="757C7EC4"/>
    <w:rsid w:val="75B81C08"/>
    <w:rsid w:val="76523F43"/>
    <w:rsid w:val="76710D24"/>
    <w:rsid w:val="76D213DD"/>
    <w:rsid w:val="76FF7E5D"/>
    <w:rsid w:val="77852B3B"/>
    <w:rsid w:val="78A034F6"/>
    <w:rsid w:val="78A24490"/>
    <w:rsid w:val="7B1B07F4"/>
    <w:rsid w:val="7C0C7A5C"/>
    <w:rsid w:val="7C9C65D2"/>
    <w:rsid w:val="7CA91A6A"/>
    <w:rsid w:val="7CAB9656"/>
    <w:rsid w:val="7D623A0E"/>
    <w:rsid w:val="7E1D4733"/>
    <w:rsid w:val="7E560E89"/>
    <w:rsid w:val="7FEB4840"/>
    <w:rsid w:val="AFFF123A"/>
    <w:rsid w:val="B55B42F4"/>
    <w:rsid w:val="BFFE76C5"/>
    <w:rsid w:val="D7BFC925"/>
    <w:rsid w:val="F9FFC911"/>
    <w:rsid w:val="FB259C14"/>
    <w:rsid w:val="FB5D4956"/>
    <w:rsid w:val="FD5F18C2"/>
    <w:rsid w:val="FF3FD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jc w:val="center"/>
    </w:pPr>
    <w:rPr>
      <w:sz w:val="24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font01"/>
    <w:basedOn w:val="13"/>
    <w:qFormat/>
    <w:uiPriority w:val="0"/>
    <w:rPr>
      <w:rFonts w:ascii="font-weight : 400" w:hAnsi="font-weight : 400" w:eastAsia="font-weight : 400" w:cs="font-weight : 400"/>
      <w:color w:val="000000"/>
      <w:sz w:val="21"/>
      <w:szCs w:val="21"/>
      <w:u w:val="none"/>
    </w:rPr>
  </w:style>
  <w:style w:type="character" w:customStyle="1" w:styleId="20">
    <w:name w:val="fontstyle01"/>
    <w:basedOn w:val="13"/>
    <w:qFormat/>
    <w:uiPriority w:val="0"/>
    <w:rPr>
      <w:rFonts w:hint="eastAsia" w:ascii="宋体" w:hAnsi="宋体" w:eastAsia="宋体"/>
      <w:color w:val="000000"/>
      <w:sz w:val="18"/>
      <w:szCs w:val="18"/>
    </w:rPr>
  </w:style>
  <w:style w:type="character" w:customStyle="1" w:styleId="21">
    <w:name w:val="批注框文本 字符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1357</Words>
  <Characters>1423</Characters>
  <Lines>15</Lines>
  <Paragraphs>4</Paragraphs>
  <TotalTime>46</TotalTime>
  <ScaleCrop>false</ScaleCrop>
  <LinksUpToDate>false</LinksUpToDate>
  <CharactersWithSpaces>1441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2022-04-03T15:18:00Z</dcterms:created>
  <dc:creator>cindy</dc:creator>
  <cp:lastModifiedBy>明雪</cp:lastModifiedBy>
  <cp:lastPrinted>2022-10-05T01:18:00Z</cp:lastPrinted>
  <dcterms:modified xsi:type="dcterms:W3CDTF">2025-09-22T01:43:03Z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F97EE79791E1450FA050D77AF928602D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