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A9DD0">
      <w:pPr>
        <w:spacing w:line="340" w:lineRule="exact"/>
        <w:ind w:firstLine="0" w:firstLineChars="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30"/>
          <w:szCs w:val="30"/>
        </w:rPr>
        <w:t>材物学院2024-2025-2学期教学档案归档安排-</w:t>
      </w:r>
      <w:r>
        <w:rPr>
          <w:rFonts w:hint="eastAsia"/>
          <w:b/>
          <w:bCs/>
          <w:sz w:val="30"/>
          <w:szCs w:val="30"/>
          <w:highlight w:val="green"/>
        </w:rPr>
        <w:t>材料专业</w:t>
      </w:r>
    </w:p>
    <w:p w14:paraId="67C515E4">
      <w:pPr>
        <w:spacing w:line="340" w:lineRule="exact"/>
        <w:ind w:firstLine="0" w:firstLineChars="0"/>
        <w:rPr>
          <w:b/>
          <w:bCs/>
          <w:sz w:val="32"/>
          <w:szCs w:val="32"/>
        </w:rPr>
      </w:pPr>
    </w:p>
    <w:p w14:paraId="0EE5CA29">
      <w:pPr>
        <w:spacing w:line="340" w:lineRule="exact"/>
        <w:ind w:firstLine="0" w:firstLineChars="0"/>
        <w:rPr>
          <w:sz w:val="24"/>
          <w:szCs w:val="24"/>
        </w:rPr>
      </w:pPr>
      <w:r>
        <w:rPr>
          <w:rFonts w:hint="eastAsia"/>
          <w:b/>
          <w:bCs/>
          <w:sz w:val="32"/>
          <w:szCs w:val="32"/>
          <w:highlight w:val="green"/>
        </w:rPr>
        <w:t>材料专业-纸质档：</w:t>
      </w:r>
      <w:r>
        <w:rPr>
          <w:rFonts w:hint="eastAsia"/>
          <w:sz w:val="24"/>
          <w:szCs w:val="24"/>
        </w:rPr>
        <w:t>9.</w:t>
      </w:r>
      <w:r>
        <w:rPr>
          <w:rFonts w:hint="eastAsia"/>
          <w:sz w:val="24"/>
          <w:szCs w:val="24"/>
          <w:lang w:val="en-US" w:eastAsia="zh-CN"/>
        </w:rPr>
        <w:t>22</w:t>
      </w:r>
      <w:r>
        <w:rPr>
          <w:rFonts w:hint="eastAsia"/>
          <w:sz w:val="24"/>
          <w:szCs w:val="24"/>
        </w:rPr>
        <w:t>-10.1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</w:rPr>
        <w:t>（周六、周日、节假日除外）</w:t>
      </w:r>
    </w:p>
    <w:p w14:paraId="208943D0">
      <w:pPr>
        <w:spacing w:line="34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上午9：00-11：30； 下午2：00-5：00</w:t>
      </w:r>
    </w:p>
    <w:p w14:paraId="4CFB4FE3">
      <w:pPr>
        <w:spacing w:line="34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存放地点：直接交教学办 材A505</w:t>
      </w:r>
    </w:p>
    <w:p w14:paraId="6034A2B0">
      <w:pPr>
        <w:spacing w:line="400" w:lineRule="exact"/>
        <w:ind w:firstLine="0" w:firstLineChars="0"/>
      </w:pPr>
      <w:r>
        <w:rPr>
          <w:rFonts w:hint="eastAsia"/>
          <w:highlight w:val="yellow"/>
        </w:rPr>
        <w:t>纸质归档要求请见：“材物学院24-25-2学期本科教学档案收集要求-纸质档”(形式同往年)</w:t>
      </w:r>
    </w:p>
    <w:p w14:paraId="5E521101">
      <w:pPr>
        <w:spacing w:line="340" w:lineRule="exact"/>
        <w:ind w:firstLine="0" w:firstLineChars="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  <w:highlight w:val="yellow"/>
        </w:rPr>
        <w:t>提醒1：</w:t>
      </w:r>
      <w:r>
        <w:rPr>
          <w:rFonts w:hint="eastAsia"/>
          <w:b/>
          <w:bCs/>
          <w:sz w:val="24"/>
          <w:szCs w:val="24"/>
        </w:rPr>
        <w:t>按教学班提交课程目标达成情况评价报告</w:t>
      </w:r>
      <w:r>
        <w:rPr>
          <w:rFonts w:hint="eastAsia"/>
          <w:sz w:val="24"/>
          <w:szCs w:val="24"/>
        </w:rPr>
        <w:t>（即一门课程如分为多个教学班授课，每个教学班均需计算并提供本教学班的课程目标达成情况评价报告）。由课程负责人组织实施本课程各教学班课程目标达成评价，专业和学院检查。</w:t>
      </w:r>
    </w:p>
    <w:p w14:paraId="74387EFB">
      <w:pPr>
        <w:spacing w:line="340" w:lineRule="exact"/>
        <w:ind w:firstLine="0" w:firstLineChars="0"/>
        <w:rPr>
          <w:rStyle w:val="8"/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sz w:val="24"/>
          <w:szCs w:val="24"/>
          <w:highlight w:val="yellow"/>
        </w:rPr>
        <w:t>提醒2：</w:t>
      </w:r>
      <w:r>
        <w:rPr>
          <w:rFonts w:hint="eastAsia"/>
          <w:b/>
          <w:bCs/>
          <w:sz w:val="24"/>
          <w:szCs w:val="24"/>
        </w:rPr>
        <w:t>每位教师每学期听课不少于3次，</w:t>
      </w:r>
      <w:r>
        <w:rPr>
          <w:rFonts w:hint="eastAsia"/>
          <w:sz w:val="24"/>
          <w:szCs w:val="24"/>
        </w:rPr>
        <w:t>听课时需截图或拍照作为依据。教师需在教务系统中提交听课教学评价，同时填写纸质听课记录表，作为教学资料上交，可和课程资料一起装袋</w:t>
      </w: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01C04792">
      <w:pPr>
        <w:spacing w:line="340" w:lineRule="exact"/>
        <w:ind w:firstLine="0" w:firstLineChars="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highlight w:val="yellow"/>
        </w:rPr>
        <w:t>提醒3：</w:t>
      </w:r>
      <w:r>
        <w:rPr>
          <w:rFonts w:hint="eastAsia"/>
          <w:sz w:val="24"/>
          <w:szCs w:val="24"/>
        </w:rPr>
        <w:t>材料科学与工程专业不同版本培养方案、课程质量标准、指标点与课程对应矩阵网盘链接：</w:t>
      </w:r>
    </w:p>
    <w:p w14:paraId="488659BF">
      <w:pPr>
        <w:spacing w:line="340" w:lineRule="exact"/>
        <w:ind w:firstLine="0" w:firstLineChars="0"/>
        <w:rPr>
          <w:rStyle w:val="8"/>
          <w:rFonts w:ascii="Times New Roman" w:hAnsi="Times New Roman" w:cs="Times New Roman"/>
          <w:color w:val="auto"/>
          <w:sz w:val="24"/>
          <w:szCs w:val="24"/>
        </w:rPr>
      </w:pPr>
      <w:r>
        <w:fldChar w:fldCharType="begin"/>
      </w:r>
      <w:r>
        <w:instrText xml:space="preserve"> HYPERLINK "https://pan.cumt.edu.cn/apps/files/desktop/files/folder/501004753348?isopen=1"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</w:rPr>
        <w:t>https://pan.cumt.edu.cn/apps/files/desktop/files/folder/501004753348?isopen=1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</w:p>
    <w:p w14:paraId="7FEDC342">
      <w:pPr>
        <w:widowControl/>
        <w:spacing w:after="0" w:line="240" w:lineRule="auto"/>
        <w:ind w:firstLine="0" w:firstLineChars="0"/>
        <w:jc w:val="left"/>
        <w:rPr>
          <w:b/>
          <w:bCs/>
          <w:sz w:val="22"/>
        </w:rPr>
      </w:pPr>
    </w:p>
    <w:p w14:paraId="08CAC8BD">
      <w:pPr>
        <w:widowControl/>
        <w:spacing w:after="0" w:line="240" w:lineRule="auto"/>
        <w:ind w:firstLine="0" w:firstLineChars="0"/>
        <w:jc w:val="left"/>
        <w:rPr>
          <w:rFonts w:hint="eastAsia"/>
          <w:b/>
          <w:bCs/>
          <w:sz w:val="22"/>
        </w:rPr>
      </w:pPr>
      <w:r>
        <w:rPr>
          <w:rFonts w:hint="eastAsia"/>
          <w:b/>
          <w:bCs/>
          <w:sz w:val="22"/>
        </w:rPr>
        <w:t>电子档要求见下页</w:t>
      </w:r>
    </w:p>
    <w:p w14:paraId="366C6483">
      <w:pPr>
        <w:widowControl/>
        <w:spacing w:after="0" w:line="240" w:lineRule="auto"/>
        <w:ind w:firstLine="0" w:firstLineChars="0"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14:paraId="7758BCD8">
      <w:pPr>
        <w:spacing w:line="340" w:lineRule="exact"/>
        <w:ind w:firstLine="0" w:firstLineChars="0"/>
        <w:rPr>
          <w:rFonts w:hint="eastAsia" w:ascii="仿宋_GB2312" w:eastAsiaTheme="minor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highlight w:val="green"/>
        </w:rPr>
        <w:t>材料专业-电子档：</w:t>
      </w: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rFonts w:hint="eastAsia"/>
          <w:b/>
          <w:bCs/>
          <w:sz w:val="24"/>
          <w:szCs w:val="24"/>
        </w:rPr>
        <w:t>提交截止时间：10.1</w:t>
      </w:r>
      <w:r>
        <w:rPr>
          <w:rFonts w:hint="eastAsia"/>
          <w:b/>
          <w:bCs/>
          <w:sz w:val="24"/>
          <w:szCs w:val="24"/>
          <w:lang w:val="en-US" w:eastAsia="zh-CN"/>
        </w:rPr>
        <w:t>1</w:t>
      </w:r>
    </w:p>
    <w:p w14:paraId="2251A0B5">
      <w:pPr>
        <w:spacing w:line="340" w:lineRule="exact"/>
        <w:ind w:firstLine="0" w:firstLineChars="0"/>
        <w:rPr>
          <w:rFonts w:ascii="仿宋_GB2312" w:eastAsia="仿宋_GB2312"/>
          <w:b/>
          <w:bCs/>
          <w:sz w:val="24"/>
          <w:szCs w:val="24"/>
          <w:highlight w:val="lightGray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一、专业主干课及部分拓展课（有毕业指标点支撑任务）</w:t>
      </w:r>
      <w:bookmarkStart w:id="0" w:name="_GoBack"/>
      <w:bookmarkEnd w:id="0"/>
    </w:p>
    <w:p w14:paraId="308F0B82">
      <w:pPr>
        <w:spacing w:line="340" w:lineRule="exact"/>
        <w:ind w:firstLine="482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（1）各教学班及课程负责人提交的材料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2268"/>
        <w:gridCol w:w="2205"/>
      </w:tblGrid>
      <w:tr w14:paraId="7950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</w:tcPr>
          <w:p w14:paraId="5B97968C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提供的材料</w:t>
            </w:r>
          </w:p>
        </w:tc>
        <w:tc>
          <w:tcPr>
            <w:tcW w:w="2268" w:type="dxa"/>
          </w:tcPr>
          <w:p w14:paraId="61776774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各教学班</w:t>
            </w:r>
          </w:p>
        </w:tc>
        <w:tc>
          <w:tcPr>
            <w:tcW w:w="2205" w:type="dxa"/>
          </w:tcPr>
          <w:p w14:paraId="3CC8AAE0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课程负责人</w:t>
            </w:r>
          </w:p>
        </w:tc>
      </w:tr>
      <w:tr w14:paraId="5A64E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1539794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合理性审核表</w:t>
            </w:r>
          </w:p>
        </w:tc>
        <w:tc>
          <w:tcPr>
            <w:tcW w:w="2268" w:type="dxa"/>
          </w:tcPr>
          <w:p w14:paraId="58EDE11F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</w:tcPr>
          <w:p w14:paraId="38E23DAD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0F030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6B019EFD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质量标准</w:t>
            </w:r>
          </w:p>
        </w:tc>
        <w:tc>
          <w:tcPr>
            <w:tcW w:w="2268" w:type="dxa"/>
          </w:tcPr>
          <w:p w14:paraId="383D4C5E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205" w:type="dxa"/>
          </w:tcPr>
          <w:p w14:paraId="22A780C0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74513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033C33EC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教学日历</w:t>
            </w:r>
          </w:p>
        </w:tc>
        <w:tc>
          <w:tcPr>
            <w:tcW w:w="2268" w:type="dxa"/>
          </w:tcPr>
          <w:p w14:paraId="37A0A121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205" w:type="dxa"/>
          </w:tcPr>
          <w:p w14:paraId="285231E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3B2E0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37C2C67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教学总结</w:t>
            </w:r>
          </w:p>
        </w:tc>
        <w:tc>
          <w:tcPr>
            <w:tcW w:w="2268" w:type="dxa"/>
          </w:tcPr>
          <w:p w14:paraId="46441EF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205" w:type="dxa"/>
          </w:tcPr>
          <w:p w14:paraId="3E64C6DE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39FDA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3CFBC84D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达成情况评价报告</w:t>
            </w:r>
          </w:p>
        </w:tc>
        <w:tc>
          <w:tcPr>
            <w:tcW w:w="2268" w:type="dxa"/>
          </w:tcPr>
          <w:p w14:paraId="223FFF00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205" w:type="dxa"/>
          </w:tcPr>
          <w:p w14:paraId="0C26725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C51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823" w:type="dxa"/>
          </w:tcPr>
          <w:p w14:paraId="61C979B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课程考核材料</w:t>
            </w:r>
          </w:p>
        </w:tc>
        <w:tc>
          <w:tcPr>
            <w:tcW w:w="2268" w:type="dxa"/>
          </w:tcPr>
          <w:p w14:paraId="094ED8CB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（分类如下表）</w:t>
            </w:r>
          </w:p>
        </w:tc>
        <w:tc>
          <w:tcPr>
            <w:tcW w:w="2205" w:type="dxa"/>
          </w:tcPr>
          <w:p w14:paraId="30DF948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1C8F4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5C1461B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其他体现教师进行教学改革、个性化的学生指导、持续改进等其他资料（图片、总结报告等形式不限）</w:t>
            </w:r>
          </w:p>
        </w:tc>
        <w:tc>
          <w:tcPr>
            <w:tcW w:w="4473" w:type="dxa"/>
            <w:gridSpan w:val="2"/>
          </w:tcPr>
          <w:p w14:paraId="7D28AD5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有则提供</w:t>
            </w:r>
          </w:p>
        </w:tc>
      </w:tr>
    </w:tbl>
    <w:p w14:paraId="36D85901">
      <w:pPr>
        <w:spacing w:line="340" w:lineRule="exact"/>
        <w:ind w:firstLine="0" w:firstLineChars="0"/>
        <w:rPr>
          <w:rFonts w:ascii="仿宋_GB2312" w:eastAsia="仿宋_GB2312"/>
          <w:b/>
          <w:bCs/>
          <w:sz w:val="24"/>
          <w:szCs w:val="24"/>
        </w:rPr>
      </w:pPr>
    </w:p>
    <w:p w14:paraId="68816438">
      <w:pPr>
        <w:spacing w:line="340" w:lineRule="exact"/>
        <w:ind w:firstLine="0" w:firstLineChars="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（2）分类</w:t>
      </w:r>
      <w:r>
        <w:rPr>
          <w:rFonts w:hint="eastAsia" w:ascii="仿宋_GB2312" w:eastAsia="仿宋_GB2312"/>
          <w:sz w:val="24"/>
          <w:szCs w:val="24"/>
        </w:rPr>
        <w:t>课程考核材料（</w:t>
      </w:r>
      <w:r>
        <w:rPr>
          <w:rFonts w:hint="eastAsia" w:ascii="仿宋_GB2312" w:eastAsia="仿宋_GB2312"/>
          <w:b/>
          <w:bCs/>
          <w:color w:val="FF0000"/>
          <w:sz w:val="24"/>
          <w:szCs w:val="24"/>
        </w:rPr>
        <w:t>由课程负责人指定一位任课教师提供</w:t>
      </w:r>
      <w:r>
        <w:rPr>
          <w:rFonts w:hint="eastAsia" w:ascii="仿宋_GB2312" w:eastAsia="仿宋_GB2312"/>
          <w:sz w:val="24"/>
          <w:szCs w:val="24"/>
        </w:rPr>
        <w:t>）：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79"/>
      </w:tblGrid>
      <w:tr w14:paraId="2160C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187E7CA4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课程类别</w:t>
            </w:r>
          </w:p>
        </w:tc>
        <w:tc>
          <w:tcPr>
            <w:tcW w:w="6379" w:type="dxa"/>
          </w:tcPr>
          <w:p w14:paraId="630C072F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提交的课程考核材料</w:t>
            </w:r>
          </w:p>
        </w:tc>
      </w:tr>
      <w:tr w14:paraId="3B9F5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19B32927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理论/实验课程</w:t>
            </w:r>
          </w:p>
        </w:tc>
        <w:tc>
          <w:tcPr>
            <w:tcW w:w="6379" w:type="dxa"/>
          </w:tcPr>
          <w:p w14:paraId="093E71C5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如试题、作业，小论文、实验报告等的课程评分标准、学生考核成绩记录和总成绩清单，学生考卷、作业、实验报告样本电子版等考核资料。</w:t>
            </w:r>
          </w:p>
        </w:tc>
      </w:tr>
      <w:tr w14:paraId="0E2D4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6B4003C8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实习课程</w:t>
            </w:r>
          </w:p>
        </w:tc>
        <w:tc>
          <w:tcPr>
            <w:tcW w:w="6379" w:type="dxa"/>
          </w:tcPr>
          <w:p w14:paraId="11DE09DE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学生的实习日志（周志）、实习报告、成绩评阅记录等电子文档。</w:t>
            </w:r>
          </w:p>
        </w:tc>
      </w:tr>
      <w:tr w14:paraId="0989C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7A0A3539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课程/综合设计</w:t>
            </w:r>
          </w:p>
        </w:tc>
        <w:tc>
          <w:tcPr>
            <w:tcW w:w="6379" w:type="dxa"/>
          </w:tcPr>
          <w:p w14:paraId="74A8C490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设计任务书、设计报告文本和图纸、评阅记录、答辩记录、成绩等电子文档。</w:t>
            </w:r>
          </w:p>
        </w:tc>
      </w:tr>
      <w:tr w14:paraId="79CDC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 w14:paraId="05CD027B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毕业设计(论文)</w:t>
            </w:r>
          </w:p>
        </w:tc>
        <w:tc>
          <w:tcPr>
            <w:tcW w:w="6379" w:type="dxa"/>
          </w:tcPr>
          <w:p w14:paraId="24E4D50B">
            <w:pPr>
              <w:spacing w:line="340" w:lineRule="exact"/>
              <w:ind w:firstLine="0" w:firstLineChars="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毕业设计(论文)原文、任务书、开题报告、文献翻译译文和原文，以及中期检查、各类评阅记录、答辩记录、成绩等电子文档。</w:t>
            </w:r>
          </w:p>
        </w:tc>
      </w:tr>
    </w:tbl>
    <w:p w14:paraId="7B0AEA2A">
      <w:pPr>
        <w:spacing w:line="340" w:lineRule="exact"/>
        <w:ind w:firstLine="0" w:firstLineChars="0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特别说明：</w:t>
      </w:r>
    </w:p>
    <w:p w14:paraId="738303DC">
      <w:pPr>
        <w:spacing w:line="340" w:lineRule="exact"/>
        <w:ind w:firstLine="480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（1）成绩记录应与质量标准中规定的考核方式一致，比如某一项考核对应几个课程目标，就需要提供相应的分项成绩表，同时在报告、测试中要有相应的分项评分记录</w:t>
      </w:r>
      <w:r>
        <w:rPr>
          <w:rFonts w:hint="eastAsia" w:ascii="仿宋_GB2312" w:eastAsia="仿宋_GB2312"/>
          <w:b/>
          <w:bCs/>
          <w:sz w:val="24"/>
          <w:szCs w:val="24"/>
        </w:rPr>
        <w:t>。</w:t>
      </w:r>
    </w:p>
    <w:p w14:paraId="04381353">
      <w:pPr>
        <w:spacing w:line="340" w:lineRule="exact"/>
        <w:ind w:firstLine="48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（2）每门课按照好中差提供</w:t>
      </w:r>
      <w:r>
        <w:rPr>
          <w:rFonts w:hint="eastAsia" w:ascii="仿宋_GB2312" w:eastAsia="仿宋_GB2312"/>
          <w:sz w:val="24"/>
          <w:szCs w:val="24"/>
          <w:highlight w:val="yellow"/>
        </w:rPr>
        <w:t>不少于10位学生</w:t>
      </w:r>
      <w:r>
        <w:rPr>
          <w:rFonts w:hint="eastAsia" w:ascii="仿宋_GB2312" w:eastAsia="仿宋_GB2312"/>
          <w:sz w:val="24"/>
          <w:szCs w:val="24"/>
        </w:rPr>
        <w:t>作为样本进行报备。成绩分布与达成度计算基本吻合。</w:t>
      </w:r>
      <w:r>
        <w:rPr>
          <w:rFonts w:hint="eastAsia" w:ascii="仿宋_GB2312" w:eastAsia="仿宋_GB2312"/>
          <w:b/>
          <w:bCs/>
          <w:color w:val="0000FF"/>
          <w:sz w:val="24"/>
          <w:szCs w:val="24"/>
        </w:rPr>
        <w:t>提交的样本为1</w:t>
      </w:r>
      <w:r>
        <w:rPr>
          <w:rFonts w:ascii="仿宋_GB2312" w:eastAsia="仿宋_GB2312"/>
          <w:b/>
          <w:bCs/>
          <w:color w:val="0000FF"/>
          <w:sz w:val="24"/>
          <w:szCs w:val="24"/>
        </w:rPr>
        <w:t>0</w:t>
      </w:r>
      <w:r>
        <w:rPr>
          <w:rFonts w:hint="eastAsia" w:ascii="仿宋_GB2312" w:eastAsia="仿宋_GB2312"/>
          <w:b/>
          <w:bCs/>
          <w:color w:val="0000FF"/>
          <w:sz w:val="24"/>
          <w:szCs w:val="24"/>
        </w:rPr>
        <w:t>位学生的所有考核材料，例如某门课程有8次实验、3次作业、2个报告和1个期末考试，需要将每个学生的所有的这些全部扫描。</w:t>
      </w:r>
      <w:r>
        <w:rPr>
          <w:rFonts w:hint="eastAsia" w:ascii="仿宋_GB2312" w:eastAsia="仿宋_GB2312"/>
          <w:sz w:val="24"/>
          <w:szCs w:val="24"/>
        </w:rPr>
        <w:t>命名时按“姓名-学号-考核方式”，如“张三-</w:t>
      </w:r>
      <w:r>
        <w:rPr>
          <w:rFonts w:ascii="仿宋_GB2312" w:eastAsia="仿宋_GB2312"/>
          <w:sz w:val="24"/>
          <w:szCs w:val="24"/>
        </w:rPr>
        <w:t>1423005</w:t>
      </w:r>
      <w:r>
        <w:rPr>
          <w:rFonts w:hint="eastAsia" w:ascii="仿宋_GB2312" w:eastAsia="仿宋_GB2312"/>
          <w:sz w:val="24"/>
          <w:szCs w:val="24"/>
        </w:rPr>
        <w:t>-作业1”、“张三-</w:t>
      </w:r>
      <w:r>
        <w:rPr>
          <w:rFonts w:ascii="仿宋_GB2312" w:eastAsia="仿宋_GB2312"/>
          <w:sz w:val="24"/>
          <w:szCs w:val="24"/>
        </w:rPr>
        <w:t>1423005</w:t>
      </w:r>
      <w:r>
        <w:rPr>
          <w:rFonts w:hint="eastAsia" w:ascii="仿宋_GB2312" w:eastAsia="仿宋_GB2312"/>
          <w:sz w:val="24"/>
          <w:szCs w:val="24"/>
        </w:rPr>
        <w:t>-测试1”。</w:t>
      </w:r>
    </w:p>
    <w:p w14:paraId="2462AAAD">
      <w:pPr>
        <w:spacing w:line="340" w:lineRule="exact"/>
        <w:ind w:firstLine="149" w:firstLineChars="62"/>
        <w:rPr>
          <w:rFonts w:ascii="仿宋_GB2312" w:eastAsia="仿宋_GB2312"/>
          <w:b/>
          <w:bCs/>
          <w:color w:val="000000" w:themeColor="text1"/>
          <w:sz w:val="24"/>
          <w:szCs w:val="24"/>
          <w:highlight w:val="lightGray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二、选修课及外专业课程</w:t>
      </w:r>
      <w:r>
        <w:rPr>
          <w:rFonts w:hint="eastAsia" w:ascii="仿宋_GB2312" w:eastAsia="仿宋_GB2312"/>
          <w:b/>
          <w:bCs/>
          <w:sz w:val="24"/>
          <w:szCs w:val="24"/>
        </w:rPr>
        <w:t>（无本专业毕业指标点支撑任务）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2409"/>
        <w:gridCol w:w="2064"/>
      </w:tblGrid>
      <w:tr w14:paraId="27AB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55FADF06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提供的材料</w:t>
            </w:r>
          </w:p>
        </w:tc>
        <w:tc>
          <w:tcPr>
            <w:tcW w:w="2409" w:type="dxa"/>
          </w:tcPr>
          <w:p w14:paraId="144ACB0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各教学班</w:t>
            </w:r>
          </w:p>
        </w:tc>
        <w:tc>
          <w:tcPr>
            <w:tcW w:w="2064" w:type="dxa"/>
          </w:tcPr>
          <w:p w14:paraId="145BFAA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课程负责人</w:t>
            </w:r>
          </w:p>
        </w:tc>
      </w:tr>
      <w:tr w14:paraId="24DF3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7E037864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合理性审核表</w:t>
            </w:r>
          </w:p>
        </w:tc>
        <w:tc>
          <w:tcPr>
            <w:tcW w:w="2409" w:type="dxa"/>
          </w:tcPr>
          <w:p w14:paraId="662E8D43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</w:tcPr>
          <w:p w14:paraId="22EE23C6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77A5C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1DAD25F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质量标准</w:t>
            </w:r>
          </w:p>
        </w:tc>
        <w:tc>
          <w:tcPr>
            <w:tcW w:w="2409" w:type="dxa"/>
          </w:tcPr>
          <w:p w14:paraId="62C54F57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2064" w:type="dxa"/>
          </w:tcPr>
          <w:p w14:paraId="4681ABB9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</w:tr>
      <w:tr w14:paraId="41049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2CD14F55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教学日历</w:t>
            </w:r>
          </w:p>
        </w:tc>
        <w:tc>
          <w:tcPr>
            <w:tcW w:w="2409" w:type="dxa"/>
          </w:tcPr>
          <w:p w14:paraId="74DD357C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6559CC6E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7E0A1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6842D572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教学总结</w:t>
            </w:r>
          </w:p>
        </w:tc>
        <w:tc>
          <w:tcPr>
            <w:tcW w:w="2409" w:type="dxa"/>
          </w:tcPr>
          <w:p w14:paraId="67036049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0791C39D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01CA7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0DF0B2CF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综合成绩登记表</w:t>
            </w:r>
          </w:p>
        </w:tc>
        <w:tc>
          <w:tcPr>
            <w:tcW w:w="2409" w:type="dxa"/>
          </w:tcPr>
          <w:p w14:paraId="66086585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6B2B939A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6C5D2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46833BE3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分项成绩打分表</w:t>
            </w:r>
          </w:p>
        </w:tc>
        <w:tc>
          <w:tcPr>
            <w:tcW w:w="2409" w:type="dxa"/>
          </w:tcPr>
          <w:p w14:paraId="339D5A0B">
            <w:pPr>
              <w:spacing w:line="340" w:lineRule="exact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2064" w:type="dxa"/>
          </w:tcPr>
          <w:p w14:paraId="36942506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 w14:paraId="2D459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 w14:paraId="3351675E">
            <w:pPr>
              <w:spacing w:line="340" w:lineRule="exact"/>
              <w:ind w:firstLine="0" w:firstLineChars="0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其他体现教师进行教学改革、个性化的学生指导、持续改进等其他资料（图片、总结报告等形式不限）</w:t>
            </w:r>
          </w:p>
        </w:tc>
        <w:tc>
          <w:tcPr>
            <w:tcW w:w="4473" w:type="dxa"/>
            <w:gridSpan w:val="2"/>
          </w:tcPr>
          <w:p w14:paraId="54F74602">
            <w:pPr>
              <w:spacing w:line="340" w:lineRule="exact"/>
              <w:ind w:firstLine="0" w:firstLineChars="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有则提供</w:t>
            </w:r>
          </w:p>
        </w:tc>
      </w:tr>
    </w:tbl>
    <w:p w14:paraId="350E7927">
      <w:pPr>
        <w:spacing w:line="340" w:lineRule="exact"/>
        <w:ind w:firstLine="149" w:firstLineChars="62"/>
        <w:rPr>
          <w:rFonts w:ascii="仿宋_GB2312" w:eastAsia="仿宋_GB2312"/>
          <w:b/>
          <w:bCs/>
          <w:sz w:val="24"/>
          <w:szCs w:val="24"/>
          <w:highlight w:val="lightGray"/>
        </w:rPr>
      </w:pPr>
      <w:r>
        <w:rPr>
          <w:rFonts w:hint="eastAsia" w:ascii="仿宋_GB2312" w:eastAsia="仿宋_GB2312"/>
          <w:b/>
          <w:bCs/>
          <w:sz w:val="24"/>
          <w:szCs w:val="24"/>
          <w:highlight w:val="lightGray"/>
        </w:rPr>
        <w:t>三、电子资料提交地址：</w:t>
      </w:r>
    </w:p>
    <w:p w14:paraId="074A9507">
      <w:pPr>
        <w:spacing w:line="340" w:lineRule="exact"/>
        <w:ind w:firstLine="482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（1）主修课（有毕业指标点对应的课）矿大网盘链接：</w:t>
      </w:r>
    </w:p>
    <w:p w14:paraId="1FEEE7CF">
      <w:pPr>
        <w:spacing w:line="340" w:lineRule="exact"/>
        <w:ind w:firstLine="0" w:firstLineChars="0"/>
        <w:rPr>
          <w:sz w:val="24"/>
          <w:szCs w:val="24"/>
        </w:rPr>
      </w:pPr>
      <w:r>
        <w:rPr>
          <w:sz w:val="24"/>
          <w:szCs w:val="24"/>
        </w:rPr>
        <w:t>https://pan.cumt.edu.cn/apps/files/desktop/files/folder/501005753234?isopen=1</w:t>
      </w:r>
    </w:p>
    <w:p w14:paraId="6F38E1AF">
      <w:pPr>
        <w:spacing w:line="340" w:lineRule="exact"/>
        <w:ind w:firstLine="480"/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请按“课程-教师-学年学期”方式建文件夹并命名，如：材料科学基础-张三-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2025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-2。</w:t>
      </w:r>
    </w:p>
    <w:p w14:paraId="7436DDF9">
      <w:pPr>
        <w:spacing w:line="340" w:lineRule="exact"/>
        <w:ind w:firstLine="482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（</w:t>
      </w:r>
      <w:r>
        <w:rPr>
          <w:rFonts w:ascii="仿宋_GB2312" w:eastAsia="仿宋_GB2312"/>
          <w:b/>
          <w:bCs/>
          <w:sz w:val="24"/>
          <w:szCs w:val="24"/>
        </w:rPr>
        <w:t>2</w:t>
      </w:r>
      <w:r>
        <w:rPr>
          <w:rFonts w:hint="eastAsia" w:ascii="仿宋_GB2312" w:eastAsia="仿宋_GB2312"/>
          <w:b/>
          <w:bCs/>
          <w:sz w:val="24"/>
          <w:szCs w:val="24"/>
        </w:rPr>
        <w:t>）选修课（无毕业指标点对应的课）矿大网盘链接：</w:t>
      </w:r>
    </w:p>
    <w:p w14:paraId="62A6C6CF">
      <w:pPr>
        <w:spacing w:line="340" w:lineRule="exact"/>
        <w:ind w:firstLine="0" w:firstLineChars="0"/>
        <w:rPr>
          <w:rFonts w:hint="eastAsia"/>
          <w:sz w:val="24"/>
          <w:szCs w:val="24"/>
        </w:rPr>
      </w:pPr>
      <w:r>
        <w:rPr>
          <w:sz w:val="24"/>
          <w:szCs w:val="24"/>
        </w:rPr>
        <w:t>https://pan.cumt.edu.cn/apps/files/desktop/files/folder/501005753246?isopen=1</w:t>
      </w:r>
    </w:p>
    <w:p w14:paraId="4BB05611">
      <w:pPr>
        <w:spacing w:line="340" w:lineRule="exact"/>
        <w:ind w:firstLine="480"/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请按“课程-教师-学年学期”方式建文件夹并命名，如：材料科学基础-张三-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5-</w:t>
      </w:r>
      <w:r>
        <w:rPr>
          <w:rFonts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FE2CD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8A3AF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E866A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2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DEAD26"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5CD5FA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8369B7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FB7"/>
    <w:rsid w:val="00052621"/>
    <w:rsid w:val="000939EB"/>
    <w:rsid w:val="000D0205"/>
    <w:rsid w:val="000E55C0"/>
    <w:rsid w:val="00131A91"/>
    <w:rsid w:val="001409B1"/>
    <w:rsid w:val="001C3BC9"/>
    <w:rsid w:val="002A2FEE"/>
    <w:rsid w:val="002D02E6"/>
    <w:rsid w:val="002E0E9E"/>
    <w:rsid w:val="002F0F01"/>
    <w:rsid w:val="0035000B"/>
    <w:rsid w:val="00357A5F"/>
    <w:rsid w:val="0039359D"/>
    <w:rsid w:val="00397611"/>
    <w:rsid w:val="00425E38"/>
    <w:rsid w:val="004C6A7A"/>
    <w:rsid w:val="004E3A6B"/>
    <w:rsid w:val="00510F1F"/>
    <w:rsid w:val="00544436"/>
    <w:rsid w:val="00594992"/>
    <w:rsid w:val="005A0821"/>
    <w:rsid w:val="005A2BA5"/>
    <w:rsid w:val="005D21EB"/>
    <w:rsid w:val="005E5E71"/>
    <w:rsid w:val="00622B20"/>
    <w:rsid w:val="0065200D"/>
    <w:rsid w:val="00652BE9"/>
    <w:rsid w:val="00686F75"/>
    <w:rsid w:val="007646EA"/>
    <w:rsid w:val="00791F31"/>
    <w:rsid w:val="007C48D1"/>
    <w:rsid w:val="007D0813"/>
    <w:rsid w:val="00895623"/>
    <w:rsid w:val="008E38EC"/>
    <w:rsid w:val="00901791"/>
    <w:rsid w:val="009503C1"/>
    <w:rsid w:val="009D7FB7"/>
    <w:rsid w:val="00A0006C"/>
    <w:rsid w:val="00A01BFF"/>
    <w:rsid w:val="00A545B1"/>
    <w:rsid w:val="00A82EE2"/>
    <w:rsid w:val="00AB3CF9"/>
    <w:rsid w:val="00B15C26"/>
    <w:rsid w:val="00B3195B"/>
    <w:rsid w:val="00BA414B"/>
    <w:rsid w:val="00BD652A"/>
    <w:rsid w:val="00C2147A"/>
    <w:rsid w:val="00C22E3B"/>
    <w:rsid w:val="00C30BC1"/>
    <w:rsid w:val="00C92A7B"/>
    <w:rsid w:val="00CA3AC8"/>
    <w:rsid w:val="00D70407"/>
    <w:rsid w:val="00DB1277"/>
    <w:rsid w:val="00DB73DC"/>
    <w:rsid w:val="00DC5AB9"/>
    <w:rsid w:val="00E5585F"/>
    <w:rsid w:val="00E914A7"/>
    <w:rsid w:val="00EA1F00"/>
    <w:rsid w:val="00EC67BE"/>
    <w:rsid w:val="00ED0E73"/>
    <w:rsid w:val="00EE785F"/>
    <w:rsid w:val="00F06E25"/>
    <w:rsid w:val="00F07FDC"/>
    <w:rsid w:val="00F57E75"/>
    <w:rsid w:val="00F86838"/>
    <w:rsid w:val="00FA2C2C"/>
    <w:rsid w:val="03FA2D20"/>
    <w:rsid w:val="0A3C5332"/>
    <w:rsid w:val="0B21074B"/>
    <w:rsid w:val="0C503E37"/>
    <w:rsid w:val="13832E26"/>
    <w:rsid w:val="2F7E1D1C"/>
    <w:rsid w:val="358273E6"/>
    <w:rsid w:val="39341BAB"/>
    <w:rsid w:val="3DEE2918"/>
    <w:rsid w:val="3F690408"/>
    <w:rsid w:val="53A05B42"/>
    <w:rsid w:val="552B46CA"/>
    <w:rsid w:val="62061D0E"/>
    <w:rsid w:val="6E3203E3"/>
    <w:rsid w:val="6FC0720B"/>
    <w:rsid w:val="710E0EBB"/>
    <w:rsid w:val="71D80DD7"/>
    <w:rsid w:val="734D7C7C"/>
    <w:rsid w:val="77043261"/>
    <w:rsid w:val="79D21CAD"/>
    <w:rsid w:val="7CBE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after="0" w:line="240" w:lineRule="auto"/>
      <w:ind w:firstLine="0" w:firstLineChars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ind w:firstLine="0" w:firstLineChars="0"/>
      <w:jc w:val="center"/>
    </w:pPr>
    <w:rPr>
      <w:kern w:val="0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1258</Words>
  <Characters>1567</Characters>
  <Lines>12</Lines>
  <Paragraphs>3</Paragraphs>
  <TotalTime>60</TotalTime>
  <ScaleCrop>false</ScaleCrop>
  <LinksUpToDate>false</LinksUpToDate>
  <CharactersWithSpaces>1602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2025-03-31T09:27:00Z</dcterms:created>
  <dc:creator>NiuJinan</dc:creator>
  <cp:lastModifiedBy>明雪</cp:lastModifiedBy>
  <cp:lastPrinted>2025-09-19T08:24:00Z</cp:lastPrinted>
  <dcterms:modified xsi:type="dcterms:W3CDTF">2025-09-22T01:44:52Z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eyJoZGlkIjoiYzZhMTg0YzZmOTBjNjE2OGFlZGQyZjAyMmQwYzgwZjQiLCJ1c2VySWQiOiI0MTQ3NDg4MTQifQ==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15518D3A45164D209A0FD71E54B2DD45_13</vt:lpwstr>
  </property>
</Properties>
</file>